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принимает от поступающего документы, необходимые для поступления, при представлении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данных".</w:t>
      </w:r>
    </w:p>
    <w:p w:rsidR="00E06E16" w:rsidRDefault="00E06E16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9706E1" w:rsidRDefault="00E06E16" w:rsidP="00970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Документы, необходимые для поступления </w:t>
      </w:r>
      <w:r w:rsidR="006A3B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иностранных граждан </w:t>
      </w: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Академию</w:t>
      </w:r>
      <w:r w:rsidR="009706E1" w:rsidRP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рамках ОТДЕЛЬНОГО конкурса</w:t>
      </w:r>
    </w:p>
    <w:p w:rsidR="002C32F7" w:rsidRDefault="002C32F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C0A" w:rsidRPr="0075632D" w:rsidRDefault="00D22C0A" w:rsidP="00D22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Для иностранных граждан, </w:t>
      </w:r>
      <w:r w:rsidR="007478F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проживающих (находящихся)</w:t>
      </w: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иных государств: </w:t>
      </w:r>
    </w:p>
    <w:p w:rsidR="0075632D" w:rsidRPr="00CD0AFA" w:rsidRDefault="0075632D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7478FD" w:rsidRDefault="00CD0AFA" w:rsidP="007478F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(пред</w:t>
      </w:r>
      <w:r w:rsidR="00EB7B92">
        <w:rPr>
          <w:rFonts w:ascii="Times New Roman" w:eastAsia="Calibri" w:hAnsi="Times New Roman" w:cs="Times New Roman"/>
          <w:sz w:val="28"/>
          <w:szCs w:val="28"/>
        </w:rPr>
        <w:t>о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7478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</w:t>
      </w:r>
      <w:r w:rsidR="007478FD" w:rsidRPr="007478FD">
        <w:rPr>
          <w:i/>
        </w:rPr>
        <w:t xml:space="preserve"> </w:t>
      </w:r>
      <w:hyperlink r:id="rId5" w:history="1">
        <w:r w:rsidR="007478FD" w:rsidRPr="007478FD">
          <w:rPr>
            <w:rStyle w:val="a7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https://rgiis.ru/abitur/inostr/</w:t>
        </w:r>
      </w:hyperlink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(Документы для поступления), заполнить</w:t>
      </w:r>
      <w:r w:rsid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печатными буквами</w:t>
      </w:r>
      <w:r w:rsidR="007478FD"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подписать и прислать посредством любого почтового сервиса</w:t>
      </w:r>
    </w:p>
    <w:p w:rsidR="008562DB" w:rsidRPr="007478FD" w:rsidRDefault="008562DB" w:rsidP="007478FD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8FD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 согласии на обработку персональных данных </w:t>
      </w:r>
      <w:r w:rsidRPr="007478FD">
        <w:rPr>
          <w:rFonts w:ascii="Times New Roman" w:eastAsia="Calibri" w:hAnsi="Times New Roman" w:cs="Times New Roman"/>
          <w:sz w:val="28"/>
          <w:szCs w:val="28"/>
        </w:rPr>
        <w:t>(пред</w:t>
      </w:r>
      <w:r w:rsidR="009706E1" w:rsidRPr="007478FD">
        <w:rPr>
          <w:rFonts w:ascii="Times New Roman" w:eastAsia="Calibri" w:hAnsi="Times New Roman" w:cs="Times New Roman"/>
          <w:sz w:val="28"/>
          <w:szCs w:val="28"/>
        </w:rPr>
        <w:t>о</w:t>
      </w:r>
      <w:r w:rsidRPr="007478FD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7478FD" w:rsidRPr="007478FD">
        <w:rPr>
          <w:i/>
        </w:rPr>
        <w:t xml:space="preserve"> 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 xml:space="preserve">- распечатать бланк с официального сайта РГАИС </w:t>
      </w:r>
      <w:hyperlink r:id="rId6" w:history="1">
        <w:r w:rsidR="00D87D47" w:rsidRPr="00241A10">
          <w:rPr>
            <w:rStyle w:val="a7"/>
            <w:rFonts w:ascii="Times New Roman" w:eastAsia="Calibri" w:hAnsi="Times New Roman" w:cs="Times New Roman"/>
            <w:i/>
            <w:sz w:val="28"/>
            <w:szCs w:val="28"/>
          </w:rPr>
          <w:t>https://rgiis.ru/abitur/inostr/</w:t>
        </w:r>
      </w:hyperlink>
      <w:r w:rsidR="00D87D4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>(Документы для поступления), заполнить</w:t>
      </w:r>
      <w:r w:rsidR="007478FD">
        <w:rPr>
          <w:rFonts w:ascii="Times New Roman" w:eastAsia="Calibri" w:hAnsi="Times New Roman" w:cs="Times New Roman"/>
          <w:i/>
          <w:sz w:val="28"/>
          <w:szCs w:val="28"/>
        </w:rPr>
        <w:t xml:space="preserve"> печатными буквами</w:t>
      </w:r>
      <w:r w:rsidR="007478FD" w:rsidRPr="007478FD">
        <w:rPr>
          <w:rFonts w:ascii="Times New Roman" w:eastAsia="Calibri" w:hAnsi="Times New Roman" w:cs="Times New Roman"/>
          <w:i/>
          <w:sz w:val="28"/>
          <w:szCs w:val="28"/>
        </w:rPr>
        <w:t>, подписать и прислать посредством любого почтового сервиса</w:t>
      </w:r>
    </w:p>
    <w:p w:rsidR="00CD0AFA" w:rsidRPr="006A3B1C" w:rsidRDefault="00D74427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Оригинал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B008E1" w:rsidRPr="00B008E1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**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>(паспорт, вид на жительство и т.д.)</w:t>
      </w:r>
      <w:r w:rsidR="00D22C0A">
        <w:rPr>
          <w:rFonts w:ascii="Times New Roman" w:hAnsi="Times New Roman" w:cs="Times New Roman"/>
          <w:sz w:val="28"/>
          <w:szCs w:val="28"/>
        </w:rPr>
        <w:t xml:space="preserve"> – </w:t>
      </w:r>
      <w:r w:rsidR="00D22C0A" w:rsidRPr="006A3B1C">
        <w:rPr>
          <w:rFonts w:ascii="Times New Roman" w:hAnsi="Times New Roman" w:cs="Times New Roman"/>
          <w:i/>
          <w:sz w:val="28"/>
          <w:szCs w:val="28"/>
        </w:rPr>
        <w:t>предоставляется по прибытии в Россию</w:t>
      </w:r>
      <w:r w:rsidR="0008764D" w:rsidRPr="006A3B1C">
        <w:rPr>
          <w:rFonts w:ascii="Times New Roman" w:hAnsi="Times New Roman" w:cs="Times New Roman"/>
          <w:i/>
          <w:sz w:val="28"/>
          <w:szCs w:val="28"/>
        </w:rPr>
        <w:t>.</w:t>
      </w:r>
      <w:r w:rsidR="008D64DC" w:rsidRPr="006A3B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3B01" w:rsidRPr="00BB3B01" w:rsidRDefault="004101C2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B01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(документов), удостоверяющего личность </w:t>
      </w:r>
      <w:r w:rsidRPr="00BB3B0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гражданство </w:t>
      </w:r>
      <w:r w:rsidRPr="00BB3B01">
        <w:rPr>
          <w:rFonts w:ascii="Times New Roman" w:eastAsia="Calibri" w:hAnsi="Times New Roman" w:cs="Times New Roman"/>
          <w:sz w:val="28"/>
          <w:szCs w:val="28"/>
        </w:rPr>
        <w:t>(пас</w:t>
      </w:r>
      <w:r w:rsidR="00BB3B01" w:rsidRPr="00BB3B01">
        <w:rPr>
          <w:rFonts w:ascii="Times New Roman" w:eastAsia="Calibri" w:hAnsi="Times New Roman" w:cs="Times New Roman"/>
          <w:sz w:val="28"/>
          <w:szCs w:val="28"/>
        </w:rPr>
        <w:t>порт, вид на жительство и т.д.), заверенная в установленном порядке</w:t>
      </w:r>
      <w:r w:rsidR="00BB3B01" w:rsidRPr="00B008E1">
        <w:rPr>
          <w:rFonts w:ascii="Times New Roman" w:eastAsia="Calibri" w:hAnsi="Times New Roman" w:cs="Times New Roman"/>
          <w:color w:val="7030A0"/>
          <w:sz w:val="28"/>
          <w:szCs w:val="28"/>
        </w:rPr>
        <w:t>*</w:t>
      </w:r>
      <w:r w:rsidR="00BB3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D64DC" w:rsidRPr="00073AFE" w:rsidRDefault="0008764D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 w:rsidRPr="00B008E1">
        <w:rPr>
          <w:rFonts w:ascii="Times New Roman" w:hAnsi="Times New Roman" w:cs="Times New Roman"/>
          <w:color w:val="7030A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DC" w:rsidRPr="00073AFE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5E5690">
        <w:rPr>
          <w:rFonts w:ascii="Times New Roman" w:hAnsi="Times New Roman" w:cs="Times New Roman"/>
          <w:sz w:val="28"/>
          <w:szCs w:val="28"/>
        </w:rPr>
        <w:t>на русский язык</w:t>
      </w:r>
      <w:r w:rsidR="005E5690" w:rsidRPr="005E5690">
        <w:rPr>
          <w:rFonts w:ascii="Times New Roman" w:hAnsi="Times New Roman" w:cs="Times New Roman"/>
          <w:b/>
          <w:sz w:val="28"/>
          <w:szCs w:val="28"/>
        </w:rPr>
        <w:t xml:space="preserve"> документа (документов), удостоверяющего личность и гражданство</w:t>
      </w:r>
      <w:r w:rsidR="008D64DC" w:rsidRPr="008D64DC">
        <w:rPr>
          <w:rFonts w:ascii="Times New Roman" w:hAnsi="Times New Roman" w:cs="Times New Roman"/>
          <w:sz w:val="28"/>
          <w:szCs w:val="28"/>
        </w:rPr>
        <w:t xml:space="preserve"> </w:t>
      </w:r>
      <w:r w:rsidR="005E5690"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</w:t>
      </w:r>
      <w:r w:rsidR="00BB3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22C0A" w:rsidRPr="004101C2" w:rsidRDefault="00A81835" w:rsidP="00D22C0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hAnsi="Times New Roman" w:cs="Times New Roman"/>
          <w:sz w:val="28"/>
          <w:szCs w:val="28"/>
        </w:rPr>
        <w:t>Оригинал</w:t>
      </w:r>
      <w:r w:rsidRPr="008562D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B0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8E1" w:rsidRPr="00B008E1">
        <w:rPr>
          <w:rFonts w:ascii="Times New Roman" w:hAnsi="Times New Roman" w:cs="Times New Roman"/>
          <w:b/>
          <w:color w:val="7030A0"/>
          <w:sz w:val="28"/>
          <w:szCs w:val="28"/>
        </w:rPr>
        <w:t>**</w:t>
      </w:r>
      <w:r w:rsidR="00D22C0A" w:rsidRPr="00D22C0A">
        <w:rPr>
          <w:rFonts w:ascii="Times New Roman" w:hAnsi="Times New Roman" w:cs="Times New Roman"/>
          <w:sz w:val="28"/>
          <w:szCs w:val="28"/>
        </w:rPr>
        <w:t xml:space="preserve"> </w:t>
      </w:r>
      <w:r w:rsidR="00D22C0A">
        <w:rPr>
          <w:rFonts w:ascii="Times New Roman" w:hAnsi="Times New Roman" w:cs="Times New Roman"/>
          <w:sz w:val="28"/>
          <w:szCs w:val="28"/>
        </w:rPr>
        <w:t xml:space="preserve">– </w:t>
      </w:r>
      <w:r w:rsidR="00D22C0A" w:rsidRPr="006A3B1C">
        <w:rPr>
          <w:rFonts w:ascii="Times New Roman" w:hAnsi="Times New Roman" w:cs="Times New Roman"/>
          <w:i/>
          <w:sz w:val="28"/>
          <w:szCs w:val="28"/>
        </w:rPr>
        <w:t>предоставляется по прибытии в Россию</w:t>
      </w:r>
      <w:r w:rsidR="00D22C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B01" w:rsidRPr="00BB3B01" w:rsidRDefault="005E5690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3B01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BB3B01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об образовании (аттестат / диплом / приложение с оценками)</w:t>
      </w:r>
      <w:r w:rsidR="00BB3B01" w:rsidRPr="00BB3B01"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 w:rsidR="00BB3B01" w:rsidRPr="00BB3B0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73AFE" w:rsidRDefault="0008764D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D64DC">
        <w:rPr>
          <w:rFonts w:ascii="Times New Roman" w:hAnsi="Times New Roman" w:cs="Times New Roman"/>
          <w:sz w:val="28"/>
          <w:szCs w:val="28"/>
        </w:rPr>
        <w:t>аверенны</w:t>
      </w:r>
      <w:r w:rsidR="00D22C0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 w:rsidRPr="00B008E1">
        <w:rPr>
          <w:rFonts w:ascii="Times New Roman" w:hAnsi="Times New Roman" w:cs="Times New Roman"/>
          <w:color w:val="7030A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="00D22C0A">
        <w:rPr>
          <w:rFonts w:ascii="Times New Roman" w:hAnsi="Times New Roman" w:cs="Times New Roman"/>
          <w:b/>
          <w:sz w:val="28"/>
          <w:szCs w:val="28"/>
        </w:rPr>
        <w:t>ы</w:t>
      </w:r>
      <w:r w:rsidR="00073AFE"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 w:rsidR="00073AFE"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/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 w:rsidR="00BB3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B01" w:rsidRPr="00BB3B01">
        <w:rPr>
          <w:rFonts w:ascii="Times New Roman" w:eastAsia="Calibri" w:hAnsi="Times New Roman" w:cs="Times New Roman"/>
          <w:i/>
          <w:sz w:val="28"/>
          <w:szCs w:val="28"/>
        </w:rPr>
        <w:t>- прислать посредством любого почтового сервиса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B01" w:rsidRPr="00BB3B01" w:rsidRDefault="0050061B" w:rsidP="00BB3B0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3B01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BB3B01">
        <w:rPr>
          <w:rFonts w:ascii="Times New Roman" w:hAnsi="Times New Roman" w:cs="Times New Roman"/>
          <w:sz w:val="28"/>
          <w:szCs w:val="28"/>
        </w:rPr>
        <w:t xml:space="preserve"> (</w:t>
      </w:r>
      <w:r w:rsidR="00E06CF5" w:rsidRPr="00BB3B01">
        <w:rPr>
          <w:rFonts w:ascii="Times New Roman" w:hAnsi="Times New Roman" w:cs="Times New Roman"/>
          <w:sz w:val="28"/>
          <w:szCs w:val="28"/>
        </w:rPr>
        <w:t>нострификация</w:t>
      </w:r>
      <w:r w:rsidRPr="00BB3B01">
        <w:rPr>
          <w:rFonts w:ascii="Times New Roman" w:hAnsi="Times New Roman" w:cs="Times New Roman"/>
          <w:sz w:val="28"/>
          <w:szCs w:val="28"/>
        </w:rPr>
        <w:t>)</w:t>
      </w:r>
      <w:r w:rsidR="00E06CF5" w:rsidRPr="00B008E1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6E073E" w:rsidRPr="00B008E1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122210" w:rsidRPr="00B008E1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BB3B01" w:rsidRPr="00BB3B01">
        <w:t xml:space="preserve"> </w:t>
      </w:r>
      <w:r w:rsidR="00BB3B01" w:rsidRPr="00BB3B01">
        <w:rPr>
          <w:rFonts w:ascii="Times New Roman" w:hAnsi="Times New Roman" w:cs="Times New Roman"/>
          <w:i/>
          <w:sz w:val="28"/>
          <w:szCs w:val="28"/>
        </w:rPr>
        <w:t>- прислать посредством любого почтового сервиса.</w:t>
      </w:r>
    </w:p>
    <w:p w:rsidR="00013DFF" w:rsidRPr="00C81B5C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</w:t>
      </w:r>
      <w:r w:rsidRPr="0025323E">
        <w:rPr>
          <w:rFonts w:ascii="Times New Roman" w:hAnsi="Times New Roman" w:cs="Times New Roman"/>
          <w:sz w:val="28"/>
          <w:szCs w:val="28"/>
        </w:rPr>
        <w:t>об успешном завершении обучения на подготовительном отделении/факультете образовательной организации Российской Федерации или об успешном завершении обучения по дополнительной общеобразовательной программе «Русский язык как иностранный»</w:t>
      </w:r>
      <w:r w:rsidR="00E55DA5" w:rsidRPr="00E55DA5">
        <w:rPr>
          <w:rFonts w:ascii="Times New Roman" w:hAnsi="Times New Roman" w:cs="Times New Roman"/>
          <w:sz w:val="28"/>
          <w:szCs w:val="28"/>
        </w:rPr>
        <w:t xml:space="preserve"> </w:t>
      </w:r>
      <w:r w:rsidR="00E55DA5">
        <w:rPr>
          <w:rFonts w:ascii="Times New Roman" w:hAnsi="Times New Roman" w:cs="Times New Roman"/>
          <w:sz w:val="28"/>
          <w:szCs w:val="28"/>
        </w:rPr>
        <w:t>(!!! уровень владени</w:t>
      </w:r>
      <w:r w:rsidR="00BB3B01">
        <w:rPr>
          <w:rFonts w:ascii="Times New Roman" w:hAnsi="Times New Roman" w:cs="Times New Roman"/>
          <w:sz w:val="28"/>
          <w:szCs w:val="28"/>
        </w:rPr>
        <w:t xml:space="preserve">я русским языком – не менее В1) </w:t>
      </w:r>
      <w:r w:rsidR="00BB3B01" w:rsidRPr="00BB3B01">
        <w:rPr>
          <w:rFonts w:ascii="Times New Roman" w:hAnsi="Times New Roman" w:cs="Times New Roman"/>
          <w:i/>
          <w:sz w:val="28"/>
          <w:szCs w:val="28"/>
        </w:rPr>
        <w:t>- прислать посредством любого почтового сервиса.</w:t>
      </w:r>
      <w:r w:rsidR="004571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1B5C" w:rsidRPr="003A28A8" w:rsidRDefault="00C81B5C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образовательных услуг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распечатать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двух экземплярах 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бланк с официального сайта РГАИС</w:t>
      </w:r>
      <w:r w:rsidRPr="007478FD">
        <w:rPr>
          <w:i/>
        </w:rPr>
        <w:t xml:space="preserve"> </w:t>
      </w:r>
      <w:hyperlink r:id="rId7" w:history="1">
        <w:r w:rsidRPr="007478FD">
          <w:rPr>
            <w:rStyle w:val="a7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https://rgiis.ru/abitur/inostr/</w:t>
        </w:r>
      </w:hyperlink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(Документы для поступления), заполнить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печатными буквами оба экземпляра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подписать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своей стороны оба экземпляра</w:t>
      </w:r>
      <w:r w:rsidRPr="00747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прислать посредством любого почтового сервиса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369F9" w:rsidRDefault="002369F9" w:rsidP="003A28A8">
      <w:pPr>
        <w:pStyle w:val="a4"/>
        <w:ind w:left="9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28A8" w:rsidRDefault="003A28A8" w:rsidP="002369F9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9F9">
        <w:rPr>
          <w:rFonts w:ascii="Times New Roman" w:hAnsi="Times New Roman" w:cs="Times New Roman"/>
          <w:b/>
          <w:bCs/>
          <w:sz w:val="24"/>
          <w:szCs w:val="24"/>
        </w:rPr>
        <w:t>Согласно Федеральному закону от 25 июля 2002 г. № 115-ФЗ «О правовом положении иностранных граждан в Российской Федерации» будущий студент Академии после успешного прохождения вступительных испытаний, заключения договора, оплаты обучения, по прибытии в Российскую Федерацию должен предоставить следующий комплект документов:</w:t>
      </w:r>
    </w:p>
    <w:p w:rsidR="002369F9" w:rsidRPr="002369F9" w:rsidRDefault="002369F9" w:rsidP="003A28A8">
      <w:pPr>
        <w:pStyle w:val="a4"/>
        <w:ind w:left="942"/>
        <w:jc w:val="both"/>
        <w:rPr>
          <w:rFonts w:ascii="Times New Roman" w:hAnsi="Times New Roman" w:cs="Times New Roman"/>
          <w:sz w:val="24"/>
          <w:szCs w:val="24"/>
        </w:rPr>
      </w:pPr>
    </w:p>
    <w:p w:rsidR="003A28A8" w:rsidRPr="003A28A8" w:rsidRDefault="003A28A8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8A8">
        <w:rPr>
          <w:rFonts w:ascii="Times New Roman" w:hAnsi="Times New Roman" w:cs="Times New Roman"/>
          <w:b/>
          <w:sz w:val="28"/>
          <w:szCs w:val="28"/>
        </w:rPr>
        <w:t>Чек об оплате обучения</w:t>
      </w:r>
      <w:r>
        <w:rPr>
          <w:rFonts w:ascii="Times New Roman" w:hAnsi="Times New Roman" w:cs="Times New Roman"/>
          <w:sz w:val="28"/>
          <w:szCs w:val="28"/>
        </w:rPr>
        <w:t xml:space="preserve"> за 1 год или за 1 семестр.</w:t>
      </w:r>
    </w:p>
    <w:p w:rsidR="007135A5" w:rsidRDefault="007135A5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Копия визы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въезд в Российскую Федераци</w:t>
      </w:r>
      <w:r w:rsidR="00F64C63">
        <w:rPr>
          <w:rFonts w:ascii="Times New Roman" w:hAnsi="Times New Roman" w:cs="Times New Roman"/>
          <w:sz w:val="28"/>
          <w:szCs w:val="28"/>
        </w:rPr>
        <w:t>ю - для стран с визовым въездом.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Дактилоскопия</w:t>
      </w:r>
      <w:r w:rsidR="00E55DA5">
        <w:rPr>
          <w:rFonts w:ascii="Times New Roman" w:hAnsi="Times New Roman" w:cs="Times New Roman"/>
          <w:b/>
          <w:sz w:val="28"/>
          <w:szCs w:val="28"/>
        </w:rPr>
        <w:t>.</w:t>
      </w:r>
    </w:p>
    <w:p w:rsidR="00E55DA5" w:rsidRDefault="00E55DA5" w:rsidP="005117C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освидетельствование: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5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ВИЧ-инфекции;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сифилис;</w:t>
      </w:r>
    </w:p>
    <w:p w:rsidR="00E55DA5" w:rsidRPr="00073AFE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CD0AFA" w:rsidRPr="008740F5" w:rsidRDefault="00C103BE" w:rsidP="00C103BE">
      <w:pPr>
        <w:pStyle w:val="a4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8740F5">
        <w:rPr>
          <w:rFonts w:ascii="Times New Roman" w:eastAsia="Calibri" w:hAnsi="Times New Roman" w:cs="Times New Roman"/>
          <w:b/>
          <w:color w:val="7030A0"/>
          <w:sz w:val="40"/>
          <w:szCs w:val="40"/>
        </w:rPr>
        <w:t xml:space="preserve">* 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Документы, выполненные на иностранном языке, </w:t>
      </w:r>
      <w:r w:rsidR="001C4ABB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>предоставляются с переводом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на русский язык</w:t>
      </w:r>
      <w:r w:rsidR="001C4ABB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, заверенным в </w:t>
      </w:r>
      <w:r w:rsidR="001C4ABB" w:rsidRPr="008740F5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установленном порядке.</w:t>
      </w:r>
    </w:p>
    <w:p w:rsidR="004728DC" w:rsidRPr="008740F5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  <w:r w:rsidRPr="008740F5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Установленным порядком</w:t>
      </w:r>
      <w:r w:rsidRPr="008740F5">
        <w:rPr>
          <w:rFonts w:ascii="Times New Roman" w:eastAsia="Calibri" w:hAnsi="Times New Roman" w:cs="Times New Roman"/>
          <w:i/>
          <w:color w:val="7030A0"/>
          <w:sz w:val="28"/>
          <w:szCs w:val="28"/>
        </w:rPr>
        <w:t xml:space="preserve"> заверения копий и переводов документов в Российской Федерации в соответствии с гражданским законодательством является </w:t>
      </w:r>
      <w:r w:rsidRPr="008740F5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заверение копий и переводов документов нотариусом</w:t>
      </w:r>
      <w:r w:rsidRPr="008740F5">
        <w:rPr>
          <w:rFonts w:ascii="Times New Roman" w:eastAsia="Calibri" w:hAnsi="Times New Roman" w:cs="Times New Roman"/>
          <w:i/>
          <w:color w:val="7030A0"/>
          <w:sz w:val="28"/>
          <w:szCs w:val="28"/>
        </w:rPr>
        <w:t>. К заверенным нотариусом переводам всегда должны быть подшиты копии переводимых документов.</w:t>
      </w:r>
    </w:p>
    <w:p w:rsidR="004728DC" w:rsidRPr="008740F5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</w:p>
    <w:p w:rsidR="00CD0AFA" w:rsidRPr="008740F5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8740F5">
        <w:rPr>
          <w:rFonts w:ascii="Times New Roman" w:eastAsia="Calibri" w:hAnsi="Times New Roman" w:cs="Times New Roman"/>
          <w:color w:val="7030A0"/>
          <w:sz w:val="40"/>
          <w:szCs w:val="40"/>
        </w:rPr>
        <w:t>**</w:t>
      </w:r>
      <w:r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>Документы</w:t>
      </w:r>
      <w:r w:rsidR="0050061B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об образовании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, полученные в иностранном государстве, должны быть легализованы, если иное не предусмотрено международным договором Российской Федерации </w:t>
      </w:r>
      <w:r w:rsidR="00E06E16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>и (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>или</w:t>
      </w:r>
      <w:r w:rsidR="00E06E16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>)</w:t>
      </w:r>
      <w:r w:rsidR="00CD0AFA" w:rsidRPr="008740F5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законодательством Российской Федерации.</w:t>
      </w:r>
    </w:p>
    <w:p w:rsidR="00C103BE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728DC" w:rsidRDefault="004728DC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4E21">
        <w:rPr>
          <w:rFonts w:ascii="Times New Roman" w:eastAsia="Calibri" w:hAnsi="Times New Roman" w:cs="Times New Roman"/>
          <w:b/>
          <w:i/>
          <w:sz w:val="28"/>
          <w:szCs w:val="28"/>
        </w:rPr>
        <w:t>Различают два вида легализации:</w:t>
      </w:r>
    </w:p>
    <w:p w:rsidR="00C103BE" w:rsidRPr="00E94E21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94E21" w:rsidRPr="00E94E21" w:rsidRDefault="004728DC" w:rsidP="00E94E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Консульская легализация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94E21">
        <w:rPr>
          <w:rFonts w:ascii="Times New Roman" w:eastAsia="Calibri" w:hAnsi="Times New Roman" w:cs="Times New Roman"/>
          <w:sz w:val="24"/>
          <w:szCs w:val="24"/>
        </w:rPr>
        <w:t>Проводится в 2 этапа: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документа (в зависимости от требований законодательства страны выдачи: как правило, оригинала, в некоторых странах – копии,) компетентными органами иностранных дел (МИД) страны выдачи документа – проставляются соответствующие штампы и печати с указанием должности и подписью заверяющего лица;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консульскими службами Российской Федерации (консульство или представительство Российской Федерации) в стране выдачи документа – проставляются соответствующие штампы и печати с указанием должности и подписью заверяющего лица.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8DC" w:rsidRPr="00E94E21" w:rsidRDefault="004728DC" w:rsidP="00E94E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Апостилирование</w:t>
      </w:r>
      <w:proofErr w:type="spellEnd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» – упрощенный порядок легализации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на официальных документах, исходящих от учреждений и организаций стран-участниц Гаагской конвенции 1961 года, отменяющей требование консульской легализации иностранных официальных документов: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проставляется на оригинале документа или на отдельном листе, скрепляемом с документом, и может быть составлен на официальном языке выдающего его органа;</w:t>
      </w:r>
    </w:p>
    <w:p w:rsidR="00E94E21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осуществляется компетентными уполномоченными органами страны выдачи документа (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101C2">
        <w:rPr>
          <w:rFonts w:ascii="Times New Roman" w:eastAsia="Calibri" w:hAnsi="Times New Roman" w:cs="Times New Roman"/>
          <w:sz w:val="24"/>
          <w:szCs w:val="24"/>
        </w:rPr>
        <w:t>екретарь штата, департамент образования, министерство образования, учебные заведения и др.).</w:t>
      </w:r>
    </w:p>
    <w:p w:rsidR="00E94E21" w:rsidRP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!!! </w:t>
      </w:r>
      <w:r w:rsidRPr="004728D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Отмена требования легализации.</w:t>
      </w: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Документы, выданные в странах-участницах двусторонних договоров, отменяющих требование легализации документов, принимаются без легализации.</w:t>
      </w:r>
    </w:p>
    <w:p w:rsidR="005609FA" w:rsidRDefault="005609FA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C103BE">
        <w:rPr>
          <w:rFonts w:ascii="Times New Roman" w:eastAsia="Calibri" w:hAnsi="Times New Roman" w:cs="Times New Roman"/>
          <w:color w:val="000000" w:themeColor="text1"/>
          <w:u w:val="single"/>
        </w:rPr>
        <w:t>Двусторонние договоры: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1. Албания (Республика Албания);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2. Алжир (Алжирская Народная 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3. Аргентина (Аргентинская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4. Болгария (Республика Болгария);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5. Босния и Герцеговина;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6. Венгрия (Венгерская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7. Вьетнам (Социалистическая Республика Вьетнам);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8. Греция (Греческая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9. Египет (Арабская Республика Египет);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10. Испания (Королевство Испания);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11. Индия (Республика Индия);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12. Ирак (Иракская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13. Иран (Исламская Республика Иран);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14. Италия (Итальянская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lastRenderedPageBreak/>
        <w:t>15. Йемен (Народная Демократическая Республика Йемен);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16. Кипр (Республика Кипр);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17. Китай (Китайская Народная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18. Корея, Северная (Корейская Народно-Демократическая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19. Куба (Республика Куба);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21. Македония (Республика Македония);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22. Монголия;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23. Польша (Республика Польша);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24. Румыния;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25. Сербия;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26. Словакия (Словацкая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27. Словения (Республика Словения);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28. Тунис (Тунисская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29. Финляндия;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30. Хорватия (Республика Хорватия);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31. Черногория;</w:t>
      </w:r>
    </w:p>
    <w:p w:rsidR="005E5690" w:rsidRPr="00C103BE" w:rsidRDefault="00C103BE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32. Чешская Республика.</w:t>
      </w:r>
    </w:p>
    <w:p w:rsidR="005E5690" w:rsidRPr="005E5690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0DA2" w:rsidRPr="00A70DA2" w:rsidRDefault="00A70DA2" w:rsidP="00A70DA2">
      <w:pPr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A70DA2">
        <w:rPr>
          <w:rFonts w:ascii="Times New Roman" w:eastAsia="Calibri" w:hAnsi="Times New Roman" w:cs="Times New Roman"/>
          <w:color w:val="7030A0"/>
          <w:sz w:val="40"/>
          <w:szCs w:val="40"/>
        </w:rPr>
        <w:t>***</w:t>
      </w:r>
      <w:r w:rsidRPr="00A70DA2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Свидетельство о признании иностранного образования (нострификация) можно заказать дистанционно, обратившись в:</w:t>
      </w:r>
    </w:p>
    <w:p w:rsidR="00A70DA2" w:rsidRPr="00A70DA2" w:rsidRDefault="00A70DA2" w:rsidP="00A70DA2">
      <w:pPr>
        <w:contextualSpacing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70DA2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Национальный информационный центр</w:t>
      </w:r>
    </w:p>
    <w:p w:rsidR="00A70DA2" w:rsidRPr="00A70DA2" w:rsidRDefault="00A70DA2" w:rsidP="00A70DA2">
      <w:pPr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70DA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вопросам признания образования и (или) квалификации, полученных в иностранном государстве</w:t>
      </w:r>
      <w:r w:rsidRPr="00A70DA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begin"/>
      </w:r>
      <w:r w:rsidRPr="00A70DA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HYPERLINK "https://nic.gov.ru/" </w:instrText>
      </w:r>
      <w:r w:rsidRPr="00A70DA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separate"/>
      </w:r>
    </w:p>
    <w:p w:rsidR="00A70DA2" w:rsidRPr="00A70DA2" w:rsidRDefault="00A70DA2" w:rsidP="00A70DA2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A70DA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ФГБУ "</w:t>
      </w:r>
      <w:proofErr w:type="spellStart"/>
      <w:r w:rsidRPr="00A70DA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Росаккредагентство</w:t>
      </w:r>
      <w:proofErr w:type="spellEnd"/>
      <w:r w:rsidRPr="00A70DA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"</w:t>
      </w:r>
    </w:p>
    <w:p w:rsidR="00A70DA2" w:rsidRPr="00A70DA2" w:rsidRDefault="00A70DA2" w:rsidP="00A70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DA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end"/>
      </w:r>
    </w:p>
    <w:p w:rsidR="00A70DA2" w:rsidRPr="00A70DA2" w:rsidRDefault="00A70DA2" w:rsidP="00A70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tgtFrame="_blank" w:history="1">
        <w:r w:rsidRPr="00A70DA2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https://nic.gov.ru/ru/proc/nic/recognition</w:t>
        </w:r>
      </w:hyperlink>
    </w:p>
    <w:p w:rsidR="00A70DA2" w:rsidRPr="00A70DA2" w:rsidRDefault="00A70DA2" w:rsidP="00A70DA2">
      <w:pPr>
        <w:rPr>
          <w:b/>
          <w:sz w:val="28"/>
          <w:szCs w:val="28"/>
        </w:rPr>
      </w:pPr>
      <w:r w:rsidRPr="00A70DA2">
        <w:rPr>
          <w:b/>
          <w:sz w:val="28"/>
          <w:szCs w:val="28"/>
        </w:rPr>
        <w:t xml:space="preserve">!!! Заявка подается </w:t>
      </w:r>
      <w:r w:rsidRPr="00A70DA2">
        <w:rPr>
          <w:b/>
          <w:sz w:val="28"/>
          <w:szCs w:val="28"/>
          <w:u w:val="single"/>
          <w:lang w:val="en-US"/>
        </w:rPr>
        <w:t>online</w:t>
      </w:r>
      <w:r w:rsidRPr="00A70DA2">
        <w:rPr>
          <w:b/>
          <w:sz w:val="28"/>
          <w:szCs w:val="28"/>
        </w:rPr>
        <w:t xml:space="preserve"> по указанной выше ссылке.</w:t>
      </w:r>
    </w:p>
    <w:p w:rsidR="00A70DA2" w:rsidRPr="00A70DA2" w:rsidRDefault="00A70DA2" w:rsidP="00A70DA2">
      <w:pPr>
        <w:spacing w:after="0" w:line="240" w:lineRule="auto"/>
        <w:ind w:firstLine="92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0D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Свидетельство о признании иностранного образования (нострификация) </w:t>
      </w:r>
      <w:r w:rsidRPr="00A70DA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 предоставляется</w:t>
      </w:r>
      <w:r w:rsidRPr="00A70D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случаях, когда в соответствии с законодательством Российской Федерации и (или) международным договором не требуется признание иностранного образования.</w:t>
      </w:r>
    </w:p>
    <w:p w:rsidR="00E06CF5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6E16" w:rsidRPr="008740F5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!!! </w:t>
      </w:r>
      <w:r w:rsidR="00CD6C38"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>Легализованные документы об образовании и с</w:t>
      </w:r>
      <w:r w:rsidR="00E06E16"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видетельство о признании иностранного образования </w:t>
      </w:r>
      <w:r w:rsidR="00CD6C38"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>представляю</w:t>
      </w:r>
      <w:r w:rsidR="00E06E16"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>тся не позднее дня завершения заключения договоров об оказании платных образовательных услуг</w:t>
      </w:r>
      <w:r w:rsidR="004728DC" w:rsidRPr="008740F5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</w:p>
    <w:p w:rsidR="00E013AD" w:rsidRDefault="00E013AD" w:rsidP="00E013AD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0DA2" w:rsidRDefault="00A70DA2" w:rsidP="00874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740F5" w:rsidRPr="008740F5" w:rsidRDefault="008740F5" w:rsidP="00874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740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Документы, необходимые для поступления, предоставляются (направляются) поступающим в Академию одним из следующих способов:</w:t>
      </w:r>
    </w:p>
    <w:p w:rsidR="008740F5" w:rsidRPr="008740F5" w:rsidRDefault="008740F5" w:rsidP="00874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sub_10521"/>
      <w:r w:rsidRPr="008740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1) представляются в Академию лично поступающим по адресу: </w:t>
      </w:r>
      <w:r w:rsidRPr="008740F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г. Москва, улица Миклухо-Маклая, д. 55А (в Приёмную комиссию)</w:t>
      </w:r>
      <w:r w:rsidRPr="008740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bookmarkEnd w:id="0"/>
    <w:p w:rsidR="008740F5" w:rsidRPr="008740F5" w:rsidRDefault="008740F5" w:rsidP="00874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740F5" w:rsidRPr="008740F5" w:rsidRDefault="008740F5" w:rsidP="00874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1" w:name="sub_10523"/>
      <w:r w:rsidRPr="008740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2) направляются в Академию в электронной форме посредством </w:t>
      </w:r>
      <w:bookmarkEnd w:id="1"/>
      <w:r w:rsidRPr="008740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суперсервиса "Поступление в вуз онлайн" федеральной государственной информационной системы "Единый портал государственных и муниципальных услуг (функций)" (при наличии СНИЛС).</w:t>
      </w:r>
    </w:p>
    <w:p w:rsidR="00E013AD" w:rsidRPr="00E013AD" w:rsidRDefault="00E013AD" w:rsidP="00E013AD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0AFA" w:rsidRDefault="008740F5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3) направляются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bookmarkStart w:id="2" w:name="sub_10522"/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через операторов по</w:t>
      </w:r>
      <w:r w:rsidR="00C81B5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чтовой связи общего пользования по адресу:</w:t>
      </w:r>
    </w:p>
    <w:p w:rsidR="00C81B5C" w:rsidRPr="00FB0CC8" w:rsidRDefault="00C81B5C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C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Федерация, 117279, г. Москва, улица Миклухо-Маклая, д. 55А (</w:t>
      </w:r>
      <w:r w:rsidR="00265E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ФГБОУ ВО РГАИС - </w:t>
      </w:r>
      <w:bookmarkStart w:id="3" w:name="_GoBack"/>
      <w:bookmarkEnd w:id="3"/>
      <w:r w:rsidRPr="00FB0C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Приёмную комиссию)</w:t>
      </w:r>
      <w:bookmarkEnd w:id="2"/>
    </w:p>
    <w:sectPr w:rsidR="00C81B5C" w:rsidRPr="00FB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44257D"/>
    <w:multiLevelType w:val="hybridMultilevel"/>
    <w:tmpl w:val="F19C91D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C1065BD"/>
    <w:multiLevelType w:val="hybridMultilevel"/>
    <w:tmpl w:val="C57E194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6612B2"/>
    <w:multiLevelType w:val="hybridMultilevel"/>
    <w:tmpl w:val="E55A3CFA"/>
    <w:lvl w:ilvl="0" w:tplc="99A0265C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56611D"/>
    <w:multiLevelType w:val="hybridMultilevel"/>
    <w:tmpl w:val="9F3407EE"/>
    <w:lvl w:ilvl="0" w:tplc="9B5A6A9E">
      <w:start w:val="3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13DFF"/>
    <w:rsid w:val="00073AFE"/>
    <w:rsid w:val="0008764D"/>
    <w:rsid w:val="000C2602"/>
    <w:rsid w:val="00122210"/>
    <w:rsid w:val="001C4ABB"/>
    <w:rsid w:val="00202295"/>
    <w:rsid w:val="002369F9"/>
    <w:rsid w:val="0025323E"/>
    <w:rsid w:val="00265E08"/>
    <w:rsid w:val="002C32F7"/>
    <w:rsid w:val="003458BD"/>
    <w:rsid w:val="003A28A8"/>
    <w:rsid w:val="003C6DE2"/>
    <w:rsid w:val="003E4432"/>
    <w:rsid w:val="0040393A"/>
    <w:rsid w:val="00403D53"/>
    <w:rsid w:val="004101C2"/>
    <w:rsid w:val="00457110"/>
    <w:rsid w:val="004728DC"/>
    <w:rsid w:val="0050061B"/>
    <w:rsid w:val="005117CB"/>
    <w:rsid w:val="0051785F"/>
    <w:rsid w:val="005609FA"/>
    <w:rsid w:val="005E5690"/>
    <w:rsid w:val="006705D0"/>
    <w:rsid w:val="006A10B1"/>
    <w:rsid w:val="006A3B1C"/>
    <w:rsid w:val="006A5D56"/>
    <w:rsid w:val="006C4AC7"/>
    <w:rsid w:val="006C513C"/>
    <w:rsid w:val="006E073E"/>
    <w:rsid w:val="006F6D7A"/>
    <w:rsid w:val="007135A5"/>
    <w:rsid w:val="00724289"/>
    <w:rsid w:val="00743C53"/>
    <w:rsid w:val="007478FD"/>
    <w:rsid w:val="0075632D"/>
    <w:rsid w:val="00784973"/>
    <w:rsid w:val="0081113E"/>
    <w:rsid w:val="00853D6D"/>
    <w:rsid w:val="008562DB"/>
    <w:rsid w:val="008740F5"/>
    <w:rsid w:val="008D64DC"/>
    <w:rsid w:val="00903B0D"/>
    <w:rsid w:val="00946C22"/>
    <w:rsid w:val="0095316D"/>
    <w:rsid w:val="009706E1"/>
    <w:rsid w:val="009D13E6"/>
    <w:rsid w:val="00A25711"/>
    <w:rsid w:val="00A258A9"/>
    <w:rsid w:val="00A51A75"/>
    <w:rsid w:val="00A70DA2"/>
    <w:rsid w:val="00A75DF7"/>
    <w:rsid w:val="00A81835"/>
    <w:rsid w:val="00A95D05"/>
    <w:rsid w:val="00AD6D2E"/>
    <w:rsid w:val="00AF23CD"/>
    <w:rsid w:val="00B008E1"/>
    <w:rsid w:val="00B10548"/>
    <w:rsid w:val="00BA1CF3"/>
    <w:rsid w:val="00BA229B"/>
    <w:rsid w:val="00BB3B01"/>
    <w:rsid w:val="00BB739F"/>
    <w:rsid w:val="00C103BE"/>
    <w:rsid w:val="00C81B5C"/>
    <w:rsid w:val="00CC35EA"/>
    <w:rsid w:val="00CD0AFA"/>
    <w:rsid w:val="00CD4E0B"/>
    <w:rsid w:val="00CD6C38"/>
    <w:rsid w:val="00CF0ED7"/>
    <w:rsid w:val="00CF672D"/>
    <w:rsid w:val="00D1149D"/>
    <w:rsid w:val="00D22C0A"/>
    <w:rsid w:val="00D37F1E"/>
    <w:rsid w:val="00D40256"/>
    <w:rsid w:val="00D43EE1"/>
    <w:rsid w:val="00D74427"/>
    <w:rsid w:val="00D87D47"/>
    <w:rsid w:val="00DC076E"/>
    <w:rsid w:val="00E013AD"/>
    <w:rsid w:val="00E06CF5"/>
    <w:rsid w:val="00E06E16"/>
    <w:rsid w:val="00E1384B"/>
    <w:rsid w:val="00E55DA5"/>
    <w:rsid w:val="00E94E21"/>
    <w:rsid w:val="00EA6BB3"/>
    <w:rsid w:val="00EB7B92"/>
    <w:rsid w:val="00EF1AE4"/>
    <w:rsid w:val="00F64C63"/>
    <w:rsid w:val="00F65146"/>
    <w:rsid w:val="00F707A5"/>
    <w:rsid w:val="00FA63E3"/>
    <w:rsid w:val="00FB0CC8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47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gov.ru/ru/proc/nic/recogn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iis.ru/abitur/inos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iis.ru/abitur/inostr/" TargetMode="External"/><Relationship Id="rId5" Type="http://schemas.openxmlformats.org/officeDocument/2006/relationships/hyperlink" Target="https://rgiis.ru/abitur/inos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18</cp:revision>
  <cp:lastPrinted>2025-06-17T14:28:00Z</cp:lastPrinted>
  <dcterms:created xsi:type="dcterms:W3CDTF">2025-06-11T07:55:00Z</dcterms:created>
  <dcterms:modified xsi:type="dcterms:W3CDTF">2026-06-10T15:52:00Z</dcterms:modified>
</cp:coreProperties>
</file>