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82" w:rsidRPr="00EF6447" w:rsidRDefault="00EF6447" w:rsidP="00AE5782">
      <w:pPr>
        <w:jc w:val="center"/>
        <w:rPr>
          <w:rFonts w:ascii="Times New Roman" w:hAnsi="Times New Roman" w:cs="Times New Roman"/>
          <w:caps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Ф</w:t>
      </w:r>
      <w:r w:rsidRPr="00EF6447">
        <w:rPr>
          <w:rFonts w:ascii="Times New Roman" w:hAnsi="Times New Roman" w:cs="Times New Roman"/>
          <w:spacing w:val="10"/>
          <w:sz w:val="28"/>
          <w:szCs w:val="28"/>
        </w:rPr>
        <w:t>едеральное государственное бюджетное</w:t>
      </w:r>
      <w:r w:rsidRPr="00EF6447">
        <w:rPr>
          <w:rFonts w:ascii="Times New Roman" w:hAnsi="Times New Roman" w:cs="Times New Roman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AE5782" w:rsidRPr="00EF6447" w:rsidRDefault="00EF6447" w:rsidP="00AE5782">
      <w:pPr>
        <w:jc w:val="center"/>
        <w:rPr>
          <w:rFonts w:ascii="Times New Roman" w:hAnsi="Times New Roman" w:cs="Times New Roman"/>
          <w:caps/>
          <w:spacing w:val="10"/>
          <w:sz w:val="28"/>
          <w:szCs w:val="28"/>
        </w:rPr>
      </w:pPr>
      <w:r w:rsidRPr="00EF6447">
        <w:rPr>
          <w:rFonts w:ascii="Times New Roman" w:hAnsi="Times New Roman" w:cs="Times New Roman"/>
          <w:spacing w:val="10"/>
          <w:sz w:val="28"/>
          <w:szCs w:val="28"/>
        </w:rPr>
        <w:t>«</w:t>
      </w:r>
      <w:r>
        <w:rPr>
          <w:rFonts w:ascii="Times New Roman" w:hAnsi="Times New Roman" w:cs="Times New Roman"/>
          <w:spacing w:val="10"/>
          <w:sz w:val="28"/>
          <w:szCs w:val="28"/>
        </w:rPr>
        <w:t>Р</w:t>
      </w:r>
      <w:r w:rsidRPr="00EF6447">
        <w:rPr>
          <w:rFonts w:ascii="Times New Roman" w:hAnsi="Times New Roman" w:cs="Times New Roman"/>
          <w:spacing w:val="10"/>
          <w:sz w:val="28"/>
          <w:szCs w:val="28"/>
        </w:rPr>
        <w:t>оссийская государственная академия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F6447">
        <w:rPr>
          <w:rFonts w:ascii="Times New Roman" w:hAnsi="Times New Roman" w:cs="Times New Roman"/>
          <w:spacing w:val="10"/>
          <w:sz w:val="28"/>
          <w:szCs w:val="28"/>
        </w:rPr>
        <w:t>интеллектуальной собственности»</w:t>
      </w:r>
    </w:p>
    <w:p w:rsidR="004841D0" w:rsidRDefault="004841D0" w:rsidP="00AE5782">
      <w:pPr>
        <w:spacing w:before="360" w:after="600"/>
        <w:jc w:val="center"/>
        <w:rPr>
          <w:rFonts w:ascii="Times New Roman" w:hAnsi="Times New Roman" w:cs="Times New Roman"/>
          <w:strike/>
          <w:sz w:val="24"/>
          <w:szCs w:val="28"/>
        </w:rPr>
      </w:pPr>
    </w:p>
    <w:p w:rsidR="00A0142D" w:rsidRDefault="00A0142D" w:rsidP="00AE5782">
      <w:pPr>
        <w:spacing w:before="360" w:after="600"/>
        <w:jc w:val="center"/>
        <w:rPr>
          <w:rFonts w:ascii="Times New Roman" w:hAnsi="Times New Roman" w:cs="Times New Roman"/>
          <w:strike/>
          <w:sz w:val="24"/>
          <w:szCs w:val="28"/>
        </w:rPr>
      </w:pPr>
    </w:p>
    <w:p w:rsidR="00A0142D" w:rsidRDefault="00A0142D" w:rsidP="00AE5782">
      <w:pPr>
        <w:spacing w:before="360" w:after="600"/>
        <w:jc w:val="center"/>
        <w:rPr>
          <w:rFonts w:ascii="Times New Roman" w:hAnsi="Times New Roman" w:cs="Times New Roman"/>
          <w:strike/>
          <w:sz w:val="24"/>
          <w:szCs w:val="28"/>
        </w:rPr>
      </w:pPr>
    </w:p>
    <w:p w:rsidR="00A0142D" w:rsidRDefault="00A0142D" w:rsidP="00AE5782">
      <w:pPr>
        <w:spacing w:before="360" w:after="600"/>
        <w:jc w:val="center"/>
        <w:rPr>
          <w:rFonts w:ascii="Times New Roman" w:hAnsi="Times New Roman" w:cs="Times New Roman"/>
          <w:strike/>
          <w:sz w:val="24"/>
          <w:szCs w:val="28"/>
        </w:rPr>
      </w:pPr>
    </w:p>
    <w:p w:rsidR="00AE5782" w:rsidRPr="00075B4A" w:rsidRDefault="00AE5782" w:rsidP="00AE578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75B4A" w:rsidRPr="00075B4A" w:rsidRDefault="00075B4A" w:rsidP="00075B4A">
      <w:pPr>
        <w:pStyle w:val="1"/>
        <w:spacing w:before="1"/>
        <w:ind w:left="0" w:right="82" w:firstLine="0"/>
        <w:jc w:val="center"/>
        <w:rPr>
          <w:sz w:val="32"/>
          <w:szCs w:val="32"/>
        </w:rPr>
      </w:pPr>
      <w:r w:rsidRPr="00075B4A">
        <w:rPr>
          <w:sz w:val="32"/>
          <w:szCs w:val="32"/>
        </w:rPr>
        <w:t xml:space="preserve">Программа вступительного испытания </w:t>
      </w:r>
    </w:p>
    <w:p w:rsidR="00014DE2" w:rsidRPr="00014DE2" w:rsidRDefault="00075B4A" w:rsidP="00014DE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5B4A">
        <w:rPr>
          <w:rFonts w:ascii="Times New Roman" w:eastAsia="Times New Roman" w:hAnsi="Times New Roman" w:cs="Times New Roman"/>
          <w:b/>
          <w:bCs/>
          <w:spacing w:val="-68"/>
          <w:sz w:val="32"/>
          <w:szCs w:val="32"/>
        </w:rPr>
        <w:t xml:space="preserve"> </w:t>
      </w:r>
      <w:r w:rsidRPr="00075B4A"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r w:rsidRPr="00075B4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информатике и </w:t>
      </w:r>
      <w:r w:rsidR="00014DE2" w:rsidRPr="00014DE2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информационно-коммуникационны</w:t>
      </w:r>
      <w:r w:rsidR="00014DE2">
        <w:rPr>
          <w:rFonts w:ascii="Times New Roman" w:eastAsia="Times New Roman" w:hAnsi="Times New Roman" w:cs="Times New Roman"/>
          <w:b/>
          <w:bCs/>
          <w:sz w:val="32"/>
          <w:szCs w:val="32"/>
        </w:rPr>
        <w:t>м</w:t>
      </w:r>
    </w:p>
    <w:p w:rsidR="00075B4A" w:rsidRDefault="00014DE2" w:rsidP="00014DE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4DE2">
        <w:rPr>
          <w:rFonts w:ascii="Times New Roman" w:eastAsia="Times New Roman" w:hAnsi="Times New Roman" w:cs="Times New Roman"/>
          <w:b/>
          <w:bCs/>
          <w:sz w:val="32"/>
          <w:szCs w:val="32"/>
        </w:rPr>
        <w:t>технологи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ям</w:t>
      </w:r>
      <w:r w:rsidRPr="00014D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(ИКТ)</w:t>
      </w:r>
    </w:p>
    <w:p w:rsidR="00A0142D" w:rsidRDefault="00A0142D" w:rsidP="00014DE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0142D" w:rsidRDefault="00A0142D" w:rsidP="00014DE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5782" w:rsidRPr="00765E05" w:rsidRDefault="00075B4A" w:rsidP="00AE5782">
      <w:pPr>
        <w:spacing w:before="120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</w:t>
      </w:r>
      <w:r w:rsidR="00AE5782" w:rsidRPr="00765E05">
        <w:rPr>
          <w:rFonts w:ascii="Times New Roman" w:hAnsi="Times New Roman" w:cs="Times New Roman"/>
          <w:sz w:val="28"/>
          <w:szCs w:val="28"/>
        </w:rPr>
        <w:t>авлени</w:t>
      </w:r>
      <w:r w:rsidR="001E727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F79A0">
        <w:rPr>
          <w:rFonts w:ascii="Times New Roman" w:hAnsi="Times New Roman" w:cs="Times New Roman"/>
          <w:sz w:val="28"/>
          <w:szCs w:val="28"/>
        </w:rPr>
        <w:t xml:space="preserve"> бакалавриата</w:t>
      </w:r>
    </w:p>
    <w:p w:rsidR="00AE5782" w:rsidRDefault="00AE5782" w:rsidP="00AE5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E2">
        <w:rPr>
          <w:rFonts w:ascii="Times New Roman" w:hAnsi="Times New Roman" w:cs="Times New Roman"/>
          <w:b/>
          <w:sz w:val="28"/>
          <w:szCs w:val="28"/>
        </w:rPr>
        <w:t>09.03.02 «Информационные системы</w:t>
      </w:r>
      <w:r w:rsidR="00C83B4B" w:rsidRPr="00014DE2">
        <w:rPr>
          <w:rFonts w:ascii="Times New Roman" w:hAnsi="Times New Roman" w:cs="Times New Roman"/>
          <w:b/>
          <w:sz w:val="28"/>
          <w:szCs w:val="28"/>
        </w:rPr>
        <w:t xml:space="preserve"> и технологии</w:t>
      </w:r>
      <w:r w:rsidRPr="00014DE2">
        <w:rPr>
          <w:rFonts w:ascii="Times New Roman" w:hAnsi="Times New Roman" w:cs="Times New Roman"/>
          <w:b/>
          <w:sz w:val="28"/>
          <w:szCs w:val="28"/>
        </w:rPr>
        <w:t>»</w:t>
      </w:r>
    </w:p>
    <w:p w:rsidR="001E7274" w:rsidRPr="00014DE2" w:rsidRDefault="001E7274" w:rsidP="00AE5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27.03.05 «Инноватика»</w:t>
      </w: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41D0" w:rsidRDefault="004841D0">
      <w:pPr>
        <w:rPr>
          <w:rFonts w:ascii="Times New Roman" w:hAnsi="Times New Roman" w:cs="Times New Roman"/>
          <w:b/>
          <w:sz w:val="28"/>
          <w:szCs w:val="28"/>
        </w:rPr>
      </w:pPr>
    </w:p>
    <w:p w:rsidR="00581591" w:rsidRDefault="00581591" w:rsidP="00014D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Цель</w:t>
      </w:r>
      <w:r w:rsidRPr="0058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вступительного испытания по информатике и </w:t>
      </w:r>
      <w:r w:rsidR="00014DE2" w:rsidRPr="00014DE2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информационно-коммуникационным</w:t>
      </w:r>
      <w:r w:rsidR="00014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DE2" w:rsidRPr="00014DE2">
        <w:rPr>
          <w:rFonts w:ascii="Times New Roman" w:hAnsi="Times New Roman" w:cs="Times New Roman"/>
          <w:bCs/>
          <w:sz w:val="28"/>
          <w:szCs w:val="28"/>
        </w:rPr>
        <w:t>технологиям</w:t>
      </w:r>
      <w:r w:rsidR="00014DE2" w:rsidRPr="00014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DE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014D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освоения лицами, поступающими на обучени</w:t>
      </w:r>
      <w:r w:rsidR="00591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06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956A8F" w:rsidRPr="00956A8F">
        <w:rPr>
          <w:rFonts w:ascii="Times New Roman" w:hAnsi="Times New Roman" w:cs="Times New Roman"/>
          <w:sz w:val="28"/>
          <w:szCs w:val="28"/>
        </w:rPr>
        <w:t xml:space="preserve"> </w:t>
      </w:r>
      <w:r w:rsidR="00956A8F">
        <w:rPr>
          <w:rFonts w:ascii="Times New Roman" w:hAnsi="Times New Roman" w:cs="Times New Roman"/>
          <w:sz w:val="28"/>
          <w:szCs w:val="28"/>
        </w:rPr>
        <w:t>по направлени</w:t>
      </w:r>
      <w:r w:rsidR="009806CB">
        <w:rPr>
          <w:rFonts w:ascii="Times New Roman" w:hAnsi="Times New Roman" w:cs="Times New Roman"/>
          <w:sz w:val="28"/>
          <w:szCs w:val="28"/>
        </w:rPr>
        <w:t>ям</w:t>
      </w:r>
      <w:r w:rsidR="00956A8F">
        <w:rPr>
          <w:rFonts w:ascii="Times New Roman" w:hAnsi="Times New Roman" w:cs="Times New Roman"/>
          <w:sz w:val="28"/>
          <w:szCs w:val="28"/>
        </w:rPr>
        <w:t xml:space="preserve"> подготовки 09.03.</w:t>
      </w:r>
      <w:r w:rsidR="00956A8F" w:rsidRPr="00014DE2">
        <w:rPr>
          <w:rFonts w:ascii="Times New Roman" w:hAnsi="Times New Roman" w:cs="Times New Roman"/>
          <w:sz w:val="28"/>
          <w:szCs w:val="28"/>
        </w:rPr>
        <w:t>02 «Информационные системы и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396">
        <w:rPr>
          <w:rFonts w:ascii="Times New Roman" w:hAnsi="Times New Roman" w:cs="Times New Roman"/>
          <w:sz w:val="28"/>
          <w:szCs w:val="28"/>
        </w:rPr>
        <w:t xml:space="preserve">и </w:t>
      </w:r>
      <w:r w:rsidR="00554396" w:rsidRPr="009806CB">
        <w:rPr>
          <w:rFonts w:ascii="Times New Roman" w:hAnsi="Times New Roman" w:cs="Times New Roman"/>
          <w:sz w:val="28"/>
          <w:szCs w:val="28"/>
        </w:rPr>
        <w:t>27.03.05 «Инноватика»</w:t>
      </w:r>
      <w:r w:rsidR="005543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</w:t>
      </w:r>
      <w:r w:rsidR="00591118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 xml:space="preserve">нформатика </w:t>
      </w:r>
      <w:r w:rsidR="00591118" w:rsidRPr="00591118">
        <w:rPr>
          <w:rFonts w:ascii="Times New Roman" w:hAnsi="Times New Roman" w:cs="Times New Roman"/>
          <w:sz w:val="28"/>
          <w:szCs w:val="28"/>
        </w:rPr>
        <w:t xml:space="preserve">и </w:t>
      </w:r>
      <w:r w:rsidR="00591118" w:rsidRPr="00591118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информационно-коммуникационным технологиям</w:t>
      </w:r>
      <w:r w:rsidR="00591118" w:rsidRPr="0059111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91118" w:rsidRPr="00591118">
        <w:rPr>
          <w:rFonts w:ascii="Times New Roman" w:hAnsi="Times New Roman" w:cs="Times New Roman"/>
          <w:sz w:val="28"/>
          <w:szCs w:val="28"/>
        </w:rPr>
        <w:t>ИКТ)</w:t>
      </w:r>
      <w:r w:rsidR="005911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объеме программы среднего </w:t>
      </w:r>
      <w:r w:rsidR="003947A0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65E05" w:rsidRPr="00014DE2">
        <w:rPr>
          <w:rFonts w:ascii="Times New Roman" w:hAnsi="Times New Roman" w:cs="Times New Roman"/>
          <w:sz w:val="28"/>
          <w:szCs w:val="28"/>
        </w:rPr>
        <w:t>.</w:t>
      </w:r>
    </w:p>
    <w:p w:rsidR="00FE659A" w:rsidRDefault="00FE659A" w:rsidP="00FE65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вступительного испытания по информатике и ИКТ - </w:t>
      </w:r>
      <w:r w:rsidRPr="00884A0F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>. В тестирование включены задания, предусматривающие выбор одного или нескольких правильных ответов, что определено в тексте вопроса. В тестирование также включены вопросы с «открытыми ответами», в которых экзаменующийся должен вписать слово или число, отвечающее на поставленный вопрос.</w:t>
      </w:r>
    </w:p>
    <w:p w:rsidR="00FE659A" w:rsidRPr="00765E05" w:rsidRDefault="00FE659A" w:rsidP="00FE659A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вступительного испытания по информатике и ИКТ составляет </w:t>
      </w:r>
      <w:r w:rsidRPr="00D93FCF">
        <w:rPr>
          <w:rFonts w:ascii="Times New Roman" w:hAnsi="Times New Roman" w:cs="Times New Roman"/>
          <w:sz w:val="28"/>
          <w:szCs w:val="28"/>
        </w:rPr>
        <w:t>2 (два) астрономических часа (120 минут).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8E" w:rsidRPr="00B4698E" w:rsidRDefault="00B4698E" w:rsidP="00B46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98E">
        <w:rPr>
          <w:rFonts w:ascii="Times New Roman" w:eastAsia="Calibri" w:hAnsi="Times New Roman" w:cs="Times New Roman"/>
          <w:sz w:val="28"/>
          <w:szCs w:val="28"/>
        </w:rPr>
        <w:t xml:space="preserve">Вступительное испытание по истории </w:t>
      </w:r>
      <w:r w:rsidRPr="00B4698E">
        <w:rPr>
          <w:rFonts w:ascii="Times New Roman" w:eastAsia="Calibri" w:hAnsi="Times New Roman" w:cs="Times New Roman"/>
          <w:b/>
          <w:sz w:val="28"/>
          <w:szCs w:val="28"/>
        </w:rPr>
        <w:t xml:space="preserve">могут сдавать </w:t>
      </w:r>
      <w:r w:rsidRPr="00B4698E">
        <w:rPr>
          <w:rFonts w:ascii="Times New Roman" w:eastAsia="Calibri" w:hAnsi="Times New Roman" w:cs="Times New Roman"/>
          <w:sz w:val="28"/>
          <w:szCs w:val="28"/>
        </w:rPr>
        <w:t>поступающие</w:t>
      </w:r>
      <w:r w:rsidRPr="00B4698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4698E" w:rsidRPr="00B4698E" w:rsidRDefault="00B4698E" w:rsidP="00B4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8E">
        <w:rPr>
          <w:rFonts w:ascii="Times New Roman" w:eastAsia="Calibri" w:hAnsi="Times New Roman" w:cs="Times New Roman"/>
          <w:sz w:val="28"/>
          <w:szCs w:val="28"/>
        </w:rPr>
        <w:t>1) вне зависимости от того, участвовал ли поступающий в сдаче ЕГЭ:</w:t>
      </w:r>
    </w:p>
    <w:p w:rsidR="00B4698E" w:rsidRPr="00B4698E" w:rsidRDefault="00B4698E" w:rsidP="00B4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8E">
        <w:rPr>
          <w:rFonts w:ascii="Times New Roman" w:eastAsia="Calibri" w:hAnsi="Times New Roman" w:cs="Times New Roman"/>
          <w:sz w:val="28"/>
          <w:szCs w:val="28"/>
        </w:rPr>
        <w:t>а) инвалиды (в том числе дети-инвалиды);</w:t>
      </w:r>
    </w:p>
    <w:p w:rsidR="00B4698E" w:rsidRPr="00B4698E" w:rsidRDefault="00B4698E" w:rsidP="00B4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8E">
        <w:rPr>
          <w:rFonts w:ascii="Times New Roman" w:eastAsia="Calibri" w:hAnsi="Times New Roman" w:cs="Times New Roman"/>
          <w:sz w:val="28"/>
          <w:szCs w:val="28"/>
        </w:rPr>
        <w:t>б) иностранные граждане;</w:t>
      </w:r>
    </w:p>
    <w:p w:rsidR="00B4698E" w:rsidRPr="00B4698E" w:rsidRDefault="00B4698E" w:rsidP="00B46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8E">
        <w:rPr>
          <w:rFonts w:ascii="Times New Roman" w:eastAsia="Calibri" w:hAnsi="Times New Roman" w:cs="Times New Roman"/>
          <w:sz w:val="28"/>
          <w:szCs w:val="28"/>
        </w:rPr>
        <w:t>2) по тем предметам, по которым поступающий не сдавал ЕГЭ в текущем календарном году, если поступающий получил документ о среднем общем образовании в иностранной организации.</w:t>
      </w:r>
      <w:bookmarkStart w:id="0" w:name="_GoBack"/>
      <w:bookmarkEnd w:id="0"/>
    </w:p>
    <w:p w:rsidR="004E7F45" w:rsidRDefault="004E7F45" w:rsidP="00AC3B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591" w:rsidRDefault="00581591" w:rsidP="00AC3B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на </w:t>
      </w:r>
      <w:r w:rsidRPr="00581591">
        <w:rPr>
          <w:rFonts w:ascii="Times New Roman" w:hAnsi="Times New Roman" w:cs="Times New Roman"/>
          <w:b/>
          <w:sz w:val="28"/>
          <w:szCs w:val="28"/>
        </w:rPr>
        <w:t>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591" w:rsidRDefault="00581591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, которое может получить поступающий – 100.</w:t>
      </w:r>
    </w:p>
    <w:p w:rsidR="00581591" w:rsidRDefault="00581591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Минимальное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за тестирование, подтверждающее его прохождение – </w:t>
      </w:r>
      <w:r w:rsidR="00FE7605">
        <w:rPr>
          <w:rFonts w:ascii="Times New Roman" w:hAnsi="Times New Roman" w:cs="Times New Roman"/>
          <w:sz w:val="28"/>
          <w:szCs w:val="28"/>
        </w:rPr>
        <w:t>40</w:t>
      </w:r>
      <w:r w:rsidRPr="00FE7605">
        <w:rPr>
          <w:rFonts w:ascii="Times New Roman" w:hAnsi="Times New Roman" w:cs="Times New Roman"/>
          <w:sz w:val="28"/>
          <w:szCs w:val="28"/>
        </w:rPr>
        <w:t>.</w:t>
      </w:r>
    </w:p>
    <w:p w:rsidR="00600DD7" w:rsidRDefault="00600DD7" w:rsidP="0058159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ниже </w:t>
      </w:r>
      <w:r w:rsidR="00FE760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неудовлетворительном результате вступительного испытания.</w:t>
      </w:r>
    </w:p>
    <w:p w:rsidR="00327889" w:rsidRPr="00327889" w:rsidRDefault="00004998" w:rsidP="00327889">
      <w:pPr>
        <w:ind w:left="119" w:right="10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04998">
        <w:rPr>
          <w:rFonts w:ascii="Times New Roman" w:eastAsia="Times New Roman" w:hAnsi="Times New Roman" w:cs="Times New Roman"/>
          <w:b/>
          <w:i/>
          <w:sz w:val="28"/>
        </w:rPr>
        <w:t>Лица,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получившие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вступительном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испытании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по информатике и ИКТ результат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ниже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установленного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минимального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количества</w:t>
      </w:r>
      <w:r w:rsidRPr="00004998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="007B6D3A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004998">
        <w:rPr>
          <w:rFonts w:ascii="Times New Roman" w:eastAsia="Times New Roman" w:hAnsi="Times New Roman" w:cs="Times New Roman"/>
          <w:b/>
          <w:i/>
          <w:sz w:val="28"/>
        </w:rPr>
        <w:t>баллов,</w:t>
      </w:r>
      <w:r w:rsidRPr="00004998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</w:t>
      </w:r>
      <w:r w:rsidR="007B6D3A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                        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к</w:t>
      </w:r>
      <w:r w:rsidR="00327889" w:rsidRPr="00327889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="007B6D3A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дальнейшим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вступительным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испытаниям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не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допускаются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и</w:t>
      </w:r>
      <w:r w:rsidR="00327889" w:rsidRPr="00327889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в конкурсе</w:t>
      </w:r>
      <w:r w:rsidR="00327889" w:rsidRPr="00327889">
        <w:rPr>
          <w:rFonts w:ascii="Times New Roman" w:eastAsia="Times New Roman" w:hAnsi="Times New Roman" w:cs="Times New Roman"/>
          <w:b/>
          <w:i/>
          <w:spacing w:val="-68"/>
          <w:sz w:val="28"/>
        </w:rPr>
        <w:t xml:space="preserve">   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не</w:t>
      </w:r>
      <w:r w:rsidR="00327889" w:rsidRPr="00327889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="00327889" w:rsidRPr="00327889">
        <w:rPr>
          <w:rFonts w:ascii="Times New Roman" w:eastAsia="Times New Roman" w:hAnsi="Times New Roman" w:cs="Times New Roman"/>
          <w:b/>
          <w:i/>
          <w:sz w:val="28"/>
        </w:rPr>
        <w:t>участвуют</w:t>
      </w:r>
      <w:r w:rsidR="00327889" w:rsidRPr="00327889">
        <w:rPr>
          <w:rFonts w:ascii="Times New Roman" w:eastAsia="Times New Roman" w:hAnsi="Times New Roman" w:cs="Times New Roman"/>
          <w:sz w:val="28"/>
        </w:rPr>
        <w:t>.</w:t>
      </w:r>
    </w:p>
    <w:p w:rsidR="00004998" w:rsidRDefault="00004998" w:rsidP="00004998">
      <w:pPr>
        <w:widowControl w:val="0"/>
        <w:autoSpaceDE w:val="0"/>
        <w:autoSpaceDN w:val="0"/>
        <w:spacing w:before="3" w:after="0" w:line="240" w:lineRule="auto"/>
        <w:ind w:left="116" w:right="103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04998" w:rsidRPr="00004998" w:rsidRDefault="00004998" w:rsidP="00004998">
      <w:pPr>
        <w:widowControl w:val="0"/>
        <w:autoSpaceDE w:val="0"/>
        <w:autoSpaceDN w:val="0"/>
        <w:spacing w:before="3" w:after="0" w:line="240" w:lineRule="auto"/>
        <w:ind w:left="116" w:right="103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D7">
        <w:rPr>
          <w:rFonts w:ascii="Times New Roman" w:hAnsi="Times New Roman" w:cs="Times New Roman"/>
          <w:b/>
          <w:sz w:val="28"/>
          <w:szCs w:val="28"/>
        </w:rPr>
        <w:lastRenderedPageBreak/>
        <w:t>Структура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91">
        <w:rPr>
          <w:rFonts w:ascii="Times New Roman" w:hAnsi="Times New Roman" w:cs="Times New Roman"/>
          <w:sz w:val="28"/>
          <w:szCs w:val="28"/>
        </w:rPr>
        <w:t xml:space="preserve">вступительного испытания по информатике и ИКТ включает в себя </w:t>
      </w:r>
      <w:r w:rsidR="00581591" w:rsidRPr="00600DD7">
        <w:rPr>
          <w:rFonts w:ascii="Times New Roman" w:hAnsi="Times New Roman" w:cs="Times New Roman"/>
          <w:b/>
          <w:sz w:val="28"/>
          <w:szCs w:val="28"/>
        </w:rPr>
        <w:t>2</w:t>
      </w:r>
      <w:r w:rsidR="007E5673">
        <w:rPr>
          <w:rFonts w:ascii="Times New Roman" w:hAnsi="Times New Roman" w:cs="Times New Roman"/>
          <w:b/>
          <w:sz w:val="28"/>
          <w:szCs w:val="28"/>
        </w:rPr>
        <w:t>0</w:t>
      </w:r>
      <w:r w:rsidR="00581591">
        <w:rPr>
          <w:rFonts w:ascii="Times New Roman" w:hAnsi="Times New Roman" w:cs="Times New Roman"/>
          <w:sz w:val="28"/>
          <w:szCs w:val="28"/>
        </w:rPr>
        <w:t xml:space="preserve"> заданий, которые охватывают все темы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605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581591">
        <w:rPr>
          <w:rFonts w:ascii="Times New Roman" w:hAnsi="Times New Roman" w:cs="Times New Roman"/>
          <w:sz w:val="28"/>
          <w:szCs w:val="28"/>
        </w:rPr>
        <w:t xml:space="preserve"> разделен на две части: в первой части все вопросы предусматривают выбор одного или нескольких правильных ответов, во второй части содержатся вопросы с «открытым ответом». Максимальное количество баллов, которое можно набрать, выполнив все задан</w:t>
      </w:r>
      <w:r w:rsidR="001F424B">
        <w:rPr>
          <w:rFonts w:ascii="Times New Roman" w:hAnsi="Times New Roman" w:cs="Times New Roman"/>
          <w:sz w:val="28"/>
          <w:szCs w:val="28"/>
        </w:rPr>
        <w:t>ия из первой части составляет 30, из второй части – 70</w:t>
      </w:r>
      <w:r w:rsidR="00581591">
        <w:rPr>
          <w:rFonts w:ascii="Times New Roman" w:hAnsi="Times New Roman" w:cs="Times New Roman"/>
          <w:sz w:val="28"/>
          <w:szCs w:val="28"/>
        </w:rPr>
        <w:t>.</w:t>
      </w:r>
      <w:r w:rsidR="00765E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7D2A33" w:rsidTr="007D2A33"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опрос 1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опрос 2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опрос 3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опрос 4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 5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</w:tr>
      <w:tr w:rsidR="00177BD1" w:rsidTr="007D2A33">
        <w:tc>
          <w:tcPr>
            <w:tcW w:w="1375" w:type="dxa"/>
          </w:tcPr>
          <w:p w:rsidR="00177BD1" w:rsidRPr="00177BD1" w:rsidRDefault="00177BD1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D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6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6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6" w:type="dxa"/>
          </w:tcPr>
          <w:p w:rsidR="00177BD1" w:rsidRDefault="00177BD1" w:rsidP="000C3FF3">
            <w:pPr>
              <w:jc w:val="center"/>
            </w:pPr>
            <w:r w:rsidRPr="00E83F1F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0C3FF3" w:rsidTr="000C3FF3">
        <w:trPr>
          <w:trHeight w:val="167"/>
        </w:trPr>
        <w:tc>
          <w:tcPr>
            <w:tcW w:w="9628" w:type="dxa"/>
            <w:gridSpan w:val="7"/>
            <w:shd w:val="clear" w:color="auto" w:fill="D9D9D9" w:themeFill="background1" w:themeFillShade="D9"/>
          </w:tcPr>
          <w:p w:rsidR="000C3FF3" w:rsidRPr="00E83F1F" w:rsidRDefault="000C3FF3" w:rsidP="000C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A33" w:rsidTr="007D2A33"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</w:t>
            </w:r>
          </w:p>
        </w:tc>
      </w:tr>
      <w:tr w:rsidR="007E5673" w:rsidTr="007D2A33">
        <w:tc>
          <w:tcPr>
            <w:tcW w:w="1375" w:type="dxa"/>
          </w:tcPr>
          <w:p w:rsidR="007E5673" w:rsidRDefault="007E5673" w:rsidP="000C3FF3">
            <w:pPr>
              <w:jc w:val="center"/>
            </w:pPr>
            <w:r w:rsidRPr="00AD492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7E5673" w:rsidRDefault="007E5673" w:rsidP="000C3FF3">
            <w:pPr>
              <w:jc w:val="center"/>
            </w:pPr>
            <w:r w:rsidRPr="00AD492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7E5673" w:rsidRDefault="007E5673" w:rsidP="000C3FF3">
            <w:pPr>
              <w:jc w:val="center"/>
            </w:pPr>
            <w:r w:rsidRPr="00AD4928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375" w:type="dxa"/>
          </w:tcPr>
          <w:p w:rsidR="007E5673" w:rsidRDefault="007E5673" w:rsidP="000C3FF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>
            <w:r w:rsidRPr="0010198E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>
            <w:r w:rsidRPr="0010198E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>
            <w:r w:rsidRPr="0010198E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</w:tr>
      <w:tr w:rsidR="000C3FF3" w:rsidTr="000C3FF3">
        <w:tc>
          <w:tcPr>
            <w:tcW w:w="9628" w:type="dxa"/>
            <w:gridSpan w:val="7"/>
            <w:shd w:val="clear" w:color="auto" w:fill="D9D9D9" w:themeFill="background1" w:themeFillShade="D9"/>
          </w:tcPr>
          <w:p w:rsidR="000C3FF3" w:rsidRPr="00177BD1" w:rsidRDefault="000C3FF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A33" w:rsidTr="007D2A33"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</w:t>
            </w:r>
          </w:p>
        </w:tc>
        <w:tc>
          <w:tcPr>
            <w:tcW w:w="1375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33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</w:p>
        </w:tc>
        <w:tc>
          <w:tcPr>
            <w:tcW w:w="1376" w:type="dxa"/>
          </w:tcPr>
          <w:p w:rsidR="007D2A33" w:rsidRPr="007D2A33" w:rsidRDefault="007D2A33" w:rsidP="000C3F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73" w:rsidTr="000C3FF3">
        <w:trPr>
          <w:trHeight w:val="119"/>
        </w:trPr>
        <w:tc>
          <w:tcPr>
            <w:tcW w:w="1375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5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5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5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>
            <w:r w:rsidRPr="00F51D06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  <w:tc>
          <w:tcPr>
            <w:tcW w:w="1376" w:type="dxa"/>
          </w:tcPr>
          <w:p w:rsidR="007E5673" w:rsidRDefault="007E5673" w:rsidP="000C3FF3">
            <w:pPr>
              <w:jc w:val="center"/>
            </w:pPr>
          </w:p>
        </w:tc>
      </w:tr>
      <w:tr w:rsidR="000C3FF3" w:rsidTr="000C3FF3">
        <w:tc>
          <w:tcPr>
            <w:tcW w:w="9628" w:type="dxa"/>
            <w:gridSpan w:val="7"/>
            <w:shd w:val="clear" w:color="auto" w:fill="D9D9D9" w:themeFill="background1" w:themeFillShade="D9"/>
          </w:tcPr>
          <w:p w:rsidR="000C3FF3" w:rsidRPr="00DB53F9" w:rsidRDefault="000C3FF3" w:rsidP="000C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673" w:rsidRDefault="007E5673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591" w:rsidRP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DD7">
        <w:rPr>
          <w:rFonts w:ascii="Times New Roman" w:hAnsi="Times New Roman" w:cs="Times New Roman"/>
          <w:b/>
          <w:i/>
          <w:sz w:val="28"/>
          <w:szCs w:val="28"/>
        </w:rPr>
        <w:t>Использование справочных материалов во время проведения вступительного испытания не допускается.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55">
        <w:rPr>
          <w:rFonts w:ascii="Times New Roman" w:hAnsi="Times New Roman" w:cs="Times New Roman"/>
          <w:b/>
          <w:sz w:val="28"/>
          <w:szCs w:val="28"/>
        </w:rPr>
        <w:t>Содержание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и ИКТ определяется Федеральным государственным образовательным стандартом среднего общего образования (базовый и углублённый уровни), утвержденным приказом Мин</w:t>
      </w:r>
      <w:r w:rsidR="0093356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науки Р</w:t>
      </w:r>
      <w:r w:rsidR="00933562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7C55">
        <w:rPr>
          <w:rFonts w:ascii="Times New Roman" w:hAnsi="Times New Roman" w:cs="Times New Roman"/>
          <w:sz w:val="28"/>
          <w:szCs w:val="28"/>
        </w:rPr>
        <w:t>17 мая 2012 года № 413 и основано на знании следующих тем:</w:t>
      </w:r>
    </w:p>
    <w:p w:rsidR="00600DD7" w:rsidRP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DD7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подходы к определению понятия «информация». Классификация информационных процессов. Процесс передачи информации, источник и приёмник информации. Сигнал, кодирование и декодирование. Искажение информации. Дискретное (цифровое) представление текстовой, графической, звуковой информации и видеоинформации. Единицы измерения количества информации. Скорость передачи информации.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Системы, компоненты, состояние и взаимодействие компонентов. Информационное взаимодействие в системе, управление, обратная связь.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 Математические модели. Использование сред </w:t>
      </w:r>
      <w:r>
        <w:rPr>
          <w:rFonts w:ascii="Times New Roman" w:hAnsi="Times New Roman" w:cs="Times New Roman"/>
          <w:sz w:val="28"/>
          <w:szCs w:val="28"/>
        </w:rPr>
        <w:lastRenderedPageBreak/>
        <w:t>имитационного моделирования (виртуальных лабораторий) для проведения компьютерного эксперимента в учебной деятельности.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Позиционные системы счисления. Двоичное представление информации.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Высказывания, логические операции, кванторы, истинность высказывания. Цепочки (конечные последовательности), деревья, списки, графы, матрицы (массивы), псевдослучайные последовательности. Индуктивное определение объектов. Вычислимые функции, полнота формализация понятия вычислимости, универсальная вычислимая функция. Кодирование с исправлением ошибок. Сортировка.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Формализация понятия алгоритма. Вычислимость. Эквивалентность алгоритмических моделей. Построение алгоритмов и практические вычисления.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данных. Основные конструкции языки программирования. Система программирования. Основные этапы разработки программ. Разбиение задачи на подзадачи.</w:t>
      </w:r>
    </w:p>
    <w:p w:rsidR="00600DD7" w:rsidRP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DD7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информационная деятельность. Информационные ресурсы общества. Экономика информационной сферы. Этические и правовые нормы информационной деятельности человека. Информационная безопасность.</w:t>
      </w:r>
    </w:p>
    <w:p w:rsidR="00600DD7" w:rsidRPr="00E87C55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C55">
        <w:rPr>
          <w:rFonts w:ascii="Times New Roman" w:hAnsi="Times New Roman" w:cs="Times New Roman"/>
          <w:b/>
          <w:sz w:val="28"/>
          <w:szCs w:val="28"/>
        </w:rPr>
        <w:t>Средства информационно-коммуникационных технологий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Программная и аппаратная организация компьютеров и компьютерных систем. Виды программного обеспечения. Операционные системы. Понятие о системном администрировании. 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настольных издательских системах. Создание компьютерных публикаций. 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Использование специализированных средств редактирования математических текстов и графического представления математических объектов. Использование систем распознавание текстов.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Форматы графических и звуковых объектов. Ввод и обработка графических объектов. Ввод и обработка звуковых объектов.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Математическая обработка статистических данных. Использование динамических (элективных) таблиц ля выполнения учебных заданий из различных предметных областей. Использование инструментов решения статистических и расчетно-графических задач.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базами данных. Организация баз данных. Использование инструментов поисковых систем (формирование запросов).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программное обеспечение средств телекоммуникационных технологий. Инструменты создания информационных объектов для Интернета. Технологии управления, планирования и организации деятельности человека.</w:t>
      </w:r>
    </w:p>
    <w:p w:rsidR="000C1CD6" w:rsidRDefault="000C1CD6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DD7" w:rsidRP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DD7">
        <w:rPr>
          <w:rFonts w:ascii="Times New Roman" w:hAnsi="Times New Roman" w:cs="Times New Roman"/>
          <w:b/>
          <w:sz w:val="28"/>
          <w:szCs w:val="28"/>
        </w:rPr>
        <w:t>Рекомендуемая литература для подготовки</w:t>
      </w:r>
    </w:p>
    <w:p w:rsidR="00600DD7" w:rsidRP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Информатика. Сборник задач по моделированию. Базовый и углублённый уровни. 10–11 классы /под ред. профессора Н.В.Макаровой. — М. : БИНОМ. Лаборатория знаний, 2019.</w:t>
      </w:r>
    </w:p>
    <w:p w:rsidR="00123417" w:rsidRP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 xml:space="preserve">Информатика. Сборник задач и упражнений. Базовый и углублённый уровни. 10–11 классы /под ред. </w:t>
      </w:r>
      <w:hyperlink r:id="rId7" w:history="1">
        <w:r w:rsidRPr="00123417">
          <w:rPr>
            <w:rFonts w:ascii="Times New Roman" w:hAnsi="Times New Roman" w:cs="Times New Roman"/>
            <w:sz w:val="28"/>
            <w:szCs w:val="28"/>
          </w:rPr>
          <w:t>Павлова Е.С.</w:t>
        </w:r>
      </w:hyperlink>
      <w:r w:rsidRPr="00123417">
        <w:rPr>
          <w:rFonts w:ascii="Times New Roman" w:hAnsi="Times New Roman" w:cs="Times New Roman"/>
          <w:sz w:val="28"/>
          <w:szCs w:val="28"/>
        </w:rPr>
        <w:t>. — М. : БИНОМ. Лаборатория знаний, 2019.</w:t>
      </w:r>
    </w:p>
    <w:p w:rsidR="00123417" w:rsidRP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Информатика. 10 класс. Базовый уровень : учебник / И. Г. Семакин, Е. К. Хеннер, Т. Ю. Шеина. — М. : БИНОМ. Лаборатория знаний, 2016.</w:t>
      </w:r>
    </w:p>
    <w:p w:rsidR="00123417" w:rsidRP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Информатика. 11 класс. Базовый и углубленный уровни : учебник: в 2 ч. / К. Ю. Поляков, Е. А. Еремин. — М. : БИНОМ. Лаборатория знаний, 2016.</w:t>
      </w:r>
    </w:p>
    <w:p w:rsidR="00123417" w:rsidRP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Информатика. 11 класс. Базовый и углубленный уровни : учебник: в 2 ч. / К. Ю. Поляков, Е. А. Еремин. — М. : БИНОМ. Лаборатория знаний, 2016.</w:t>
      </w:r>
    </w:p>
    <w:p w:rsidR="00123417" w:rsidRDefault="00123417" w:rsidP="00123417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Информатика. 10-11 класс. Базовый уровень : учебник / Н. Д. Угринович. — М. : БИНОМ. Лаборатория знаний, 2016.</w:t>
      </w:r>
    </w:p>
    <w:p w:rsidR="00123417" w:rsidRPr="00123417" w:rsidRDefault="00123417" w:rsidP="0012341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417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123417" w:rsidRDefault="00123417" w:rsidP="0012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Kpolyakov</w:t>
      </w:r>
      <w:r w:rsidRPr="00123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Pr="00123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234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Преподавание, наука и жизнь. </w:t>
      </w:r>
      <w:r w:rsidRPr="001234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234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F424B">
        <w:rPr>
          <w:rFonts w:ascii="Times New Roman" w:hAnsi="Times New Roman" w:cs="Times New Roman"/>
          <w:sz w:val="28"/>
          <w:szCs w:val="28"/>
        </w:rPr>
        <w:t>:</w:t>
      </w:r>
      <w:r w:rsidRPr="001F424B">
        <w:t xml:space="preserve"> </w:t>
      </w:r>
      <w:hyperlink r:id="rId8" w:history="1">
        <w:r w:rsidRPr="00103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F424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03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kpolyakov</w:t>
        </w:r>
        <w:r w:rsidRPr="001F42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03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1F42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03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424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23417" w:rsidSect="00F24EA8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AD" w:rsidRDefault="006826AD" w:rsidP="00F24EA8">
      <w:pPr>
        <w:spacing w:after="0" w:line="240" w:lineRule="auto"/>
      </w:pPr>
      <w:r>
        <w:separator/>
      </w:r>
    </w:p>
  </w:endnote>
  <w:endnote w:type="continuationSeparator" w:id="0">
    <w:p w:rsidR="006826AD" w:rsidRDefault="006826AD" w:rsidP="00F2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AD" w:rsidRDefault="006826AD" w:rsidP="00F24EA8">
      <w:pPr>
        <w:spacing w:after="0" w:line="240" w:lineRule="auto"/>
      </w:pPr>
      <w:r>
        <w:separator/>
      </w:r>
    </w:p>
  </w:footnote>
  <w:footnote w:type="continuationSeparator" w:id="0">
    <w:p w:rsidR="006826AD" w:rsidRDefault="006826AD" w:rsidP="00F2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535003"/>
      <w:docPartObj>
        <w:docPartGallery w:val="Page Numbers (Top of Page)"/>
        <w:docPartUnique/>
      </w:docPartObj>
    </w:sdtPr>
    <w:sdtEndPr/>
    <w:sdtContent>
      <w:p w:rsidR="00F24EA8" w:rsidRDefault="00F24E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4EA">
          <w:rPr>
            <w:noProof/>
          </w:rPr>
          <w:t>5</w:t>
        </w:r>
        <w:r>
          <w:fldChar w:fldCharType="end"/>
        </w:r>
      </w:p>
    </w:sdtContent>
  </w:sdt>
  <w:p w:rsidR="00F24EA8" w:rsidRDefault="00F24E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3938"/>
    <w:multiLevelType w:val="hybridMultilevel"/>
    <w:tmpl w:val="A49EC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1B63B3"/>
    <w:multiLevelType w:val="hybridMultilevel"/>
    <w:tmpl w:val="2EF49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84"/>
    <w:rsid w:val="00004998"/>
    <w:rsid w:val="000074F5"/>
    <w:rsid w:val="00014DE2"/>
    <w:rsid w:val="00075B4A"/>
    <w:rsid w:val="000C1CD6"/>
    <w:rsid w:val="000C3FF3"/>
    <w:rsid w:val="000D7E0A"/>
    <w:rsid w:val="00123417"/>
    <w:rsid w:val="00155D07"/>
    <w:rsid w:val="00177BD1"/>
    <w:rsid w:val="001E7274"/>
    <w:rsid w:val="001F34EA"/>
    <w:rsid w:val="001F424B"/>
    <w:rsid w:val="002160E1"/>
    <w:rsid w:val="002C24C3"/>
    <w:rsid w:val="00327889"/>
    <w:rsid w:val="003947A0"/>
    <w:rsid w:val="004841D0"/>
    <w:rsid w:val="004E7F45"/>
    <w:rsid w:val="00541299"/>
    <w:rsid w:val="00550DD3"/>
    <w:rsid w:val="00554396"/>
    <w:rsid w:val="00564A53"/>
    <w:rsid w:val="00581591"/>
    <w:rsid w:val="00591118"/>
    <w:rsid w:val="005B3531"/>
    <w:rsid w:val="00600DD7"/>
    <w:rsid w:val="006271C5"/>
    <w:rsid w:val="006826AD"/>
    <w:rsid w:val="006E365C"/>
    <w:rsid w:val="0070401B"/>
    <w:rsid w:val="00762B53"/>
    <w:rsid w:val="00765E05"/>
    <w:rsid w:val="007B6D3A"/>
    <w:rsid w:val="007D2A33"/>
    <w:rsid w:val="007E5673"/>
    <w:rsid w:val="00832A2E"/>
    <w:rsid w:val="008335EA"/>
    <w:rsid w:val="00857176"/>
    <w:rsid w:val="00884A0F"/>
    <w:rsid w:val="008E6528"/>
    <w:rsid w:val="00933562"/>
    <w:rsid w:val="00956A8F"/>
    <w:rsid w:val="009806CB"/>
    <w:rsid w:val="009C7A84"/>
    <w:rsid w:val="00A0142D"/>
    <w:rsid w:val="00A20D81"/>
    <w:rsid w:val="00A5078A"/>
    <w:rsid w:val="00A51C85"/>
    <w:rsid w:val="00AB6E69"/>
    <w:rsid w:val="00AC3B1B"/>
    <w:rsid w:val="00AD1D83"/>
    <w:rsid w:val="00AE5782"/>
    <w:rsid w:val="00AF39FB"/>
    <w:rsid w:val="00AF79A0"/>
    <w:rsid w:val="00B04B36"/>
    <w:rsid w:val="00B25261"/>
    <w:rsid w:val="00B27C52"/>
    <w:rsid w:val="00B4698E"/>
    <w:rsid w:val="00BC6E8B"/>
    <w:rsid w:val="00C3394E"/>
    <w:rsid w:val="00C83B4B"/>
    <w:rsid w:val="00CE1E8F"/>
    <w:rsid w:val="00D93FCF"/>
    <w:rsid w:val="00E421D8"/>
    <w:rsid w:val="00E87C55"/>
    <w:rsid w:val="00ED6CE1"/>
    <w:rsid w:val="00EF6447"/>
    <w:rsid w:val="00F0183A"/>
    <w:rsid w:val="00F24EA8"/>
    <w:rsid w:val="00F53B14"/>
    <w:rsid w:val="00F8107B"/>
    <w:rsid w:val="00FB472A"/>
    <w:rsid w:val="00FE5DCF"/>
    <w:rsid w:val="00FE659A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E734-091C-4EA5-9978-F6C8FFA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75B4A"/>
    <w:pPr>
      <w:widowControl w:val="0"/>
      <w:autoSpaceDE w:val="0"/>
      <w:autoSpaceDN w:val="0"/>
      <w:spacing w:after="0" w:line="240" w:lineRule="auto"/>
      <w:ind w:left="828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417"/>
    <w:rPr>
      <w:color w:val="0000FF"/>
      <w:u w:val="single"/>
    </w:rPr>
  </w:style>
  <w:style w:type="character" w:styleId="a5">
    <w:name w:val="Emphasis"/>
    <w:basedOn w:val="a0"/>
    <w:uiPriority w:val="20"/>
    <w:qFormat/>
    <w:rsid w:val="00123417"/>
    <w:rPr>
      <w:i/>
      <w:iCs/>
    </w:rPr>
  </w:style>
  <w:style w:type="paragraph" w:styleId="a6">
    <w:name w:val="header"/>
    <w:basedOn w:val="a"/>
    <w:link w:val="a7"/>
    <w:uiPriority w:val="99"/>
    <w:unhideWhenUsed/>
    <w:rsid w:val="00F2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EA8"/>
  </w:style>
  <w:style w:type="paragraph" w:styleId="a8">
    <w:name w:val="footer"/>
    <w:basedOn w:val="a"/>
    <w:link w:val="a9"/>
    <w:uiPriority w:val="99"/>
    <w:unhideWhenUsed/>
    <w:rsid w:val="00F2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EA8"/>
  </w:style>
  <w:style w:type="character" w:customStyle="1" w:styleId="10">
    <w:name w:val="Заголовок 1 Знак"/>
    <w:basedOn w:val="a0"/>
    <w:link w:val="1"/>
    <w:uiPriority w:val="1"/>
    <w:rsid w:val="00075B4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7D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z.ru/authors/206/116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Куцырь</dc:creator>
  <cp:lastModifiedBy>Павлова О.В.</cp:lastModifiedBy>
  <cp:revision>29</cp:revision>
  <dcterms:created xsi:type="dcterms:W3CDTF">2022-04-27T14:29:00Z</dcterms:created>
  <dcterms:modified xsi:type="dcterms:W3CDTF">2022-06-16T17:48:00Z</dcterms:modified>
</cp:coreProperties>
</file>