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ОБРАЗОВАТЕЛЬНОЕ УЧРЕЖДЕНИЕ ВЫСШЕГО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ОБРАЗОВАНИЯ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B657B8" w:rsidRDefault="00B657B8" w:rsidP="00AB57D3">
      <w:pPr>
        <w:pStyle w:val="a5"/>
        <w:spacing w:line="240" w:lineRule="auto"/>
      </w:pPr>
    </w:p>
    <w:p w:rsidR="00B657B8" w:rsidRDefault="00B657B8" w:rsidP="00AB57D3">
      <w:pPr>
        <w:pStyle w:val="a5"/>
        <w:spacing w:line="240" w:lineRule="auto"/>
      </w:pPr>
    </w:p>
    <w:p w:rsidR="00B657B8" w:rsidRDefault="00B657B8" w:rsidP="00AB57D3">
      <w:pPr>
        <w:pStyle w:val="a5"/>
        <w:spacing w:line="240" w:lineRule="auto"/>
      </w:pPr>
    </w:p>
    <w:p w:rsidR="00B657B8" w:rsidRPr="00EA1EA5" w:rsidRDefault="00B657B8" w:rsidP="00AB57D3">
      <w:pPr>
        <w:pStyle w:val="a5"/>
        <w:spacing w:line="240" w:lineRule="auto"/>
      </w:pPr>
    </w:p>
    <w:p w:rsidR="00AB57D3" w:rsidRPr="00EA1EA5" w:rsidRDefault="00AB57D3" w:rsidP="00AB57D3">
      <w:pPr>
        <w:suppressAutoHyphens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z w:val="36"/>
          <w:szCs w:val="32"/>
        </w:rPr>
      </w:pPr>
      <w:r w:rsidRPr="00EA1EA5">
        <w:rPr>
          <w:b/>
          <w:caps/>
          <w:sz w:val="36"/>
          <w:szCs w:val="32"/>
        </w:rPr>
        <w:t>Рабочая программа уче</w:t>
      </w:r>
      <w:r w:rsidR="002A7981" w:rsidRPr="00EA1EA5">
        <w:rPr>
          <w:b/>
          <w:caps/>
          <w:sz w:val="36"/>
          <w:szCs w:val="32"/>
        </w:rPr>
        <w:t>б</w:t>
      </w:r>
      <w:r w:rsidRPr="00EA1EA5">
        <w:rPr>
          <w:b/>
          <w:caps/>
          <w:sz w:val="36"/>
          <w:szCs w:val="32"/>
        </w:rPr>
        <w:t>ной дисциплины</w:t>
      </w:r>
    </w:p>
    <w:p w:rsidR="00AB57D3" w:rsidRPr="00EA1EA5" w:rsidRDefault="00AB57D3" w:rsidP="00AB57D3">
      <w:pPr>
        <w:suppressAutoHyphens/>
        <w:jc w:val="center"/>
        <w:rPr>
          <w:b/>
          <w:caps/>
          <w:sz w:val="32"/>
          <w:szCs w:val="32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z w:val="28"/>
          <w:szCs w:val="32"/>
        </w:rPr>
      </w:pPr>
      <w:r w:rsidRPr="00EA1EA5">
        <w:rPr>
          <w:b/>
          <w:caps/>
          <w:sz w:val="28"/>
          <w:szCs w:val="32"/>
        </w:rPr>
        <w:t>по дисциплине</w:t>
      </w: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pacing w:val="-14"/>
          <w:sz w:val="40"/>
          <w:szCs w:val="40"/>
        </w:rPr>
      </w:pPr>
      <w:r w:rsidRPr="00EA1EA5">
        <w:rPr>
          <w:b/>
          <w:caps/>
          <w:spacing w:val="-14"/>
          <w:sz w:val="40"/>
          <w:szCs w:val="40"/>
        </w:rPr>
        <w:t>«</w:t>
      </w:r>
      <w:r w:rsidR="0059280B" w:rsidRPr="00F10CF0">
        <w:rPr>
          <w:b/>
          <w:caps/>
          <w:color w:val="000000" w:themeColor="text1"/>
          <w:spacing w:val="-14"/>
          <w:sz w:val="40"/>
          <w:szCs w:val="40"/>
        </w:rPr>
        <w:t>Физическая культура</w:t>
      </w:r>
      <w:r w:rsidRPr="00EA1EA5">
        <w:rPr>
          <w:b/>
          <w:caps/>
          <w:spacing w:val="-14"/>
          <w:sz w:val="40"/>
          <w:szCs w:val="40"/>
        </w:rPr>
        <w:t>»</w:t>
      </w: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>Направление подготовки:</w:t>
      </w:r>
      <w:r w:rsidR="00DC1D58" w:rsidRPr="00EA1EA5">
        <w:rPr>
          <w:b/>
          <w:sz w:val="28"/>
          <w:szCs w:val="28"/>
        </w:rPr>
        <w:t xml:space="preserve"> </w:t>
      </w:r>
      <w:r w:rsidR="005F4B79">
        <w:rPr>
          <w:b/>
          <w:sz w:val="28"/>
          <w:szCs w:val="28"/>
        </w:rPr>
        <w:t>40</w:t>
      </w:r>
      <w:r w:rsidR="00DC1D58" w:rsidRPr="00EA1EA5">
        <w:rPr>
          <w:b/>
          <w:sz w:val="28"/>
          <w:szCs w:val="28"/>
        </w:rPr>
        <w:t>.03.0</w:t>
      </w:r>
      <w:r w:rsidR="005F4B79">
        <w:rPr>
          <w:b/>
          <w:sz w:val="28"/>
          <w:szCs w:val="28"/>
        </w:rPr>
        <w:t>1</w:t>
      </w:r>
      <w:r w:rsidR="00065074" w:rsidRPr="00EA1EA5">
        <w:rPr>
          <w:b/>
          <w:sz w:val="28"/>
          <w:szCs w:val="28"/>
        </w:rPr>
        <w:t xml:space="preserve"> «</w:t>
      </w:r>
      <w:r w:rsidR="005F4B79">
        <w:rPr>
          <w:b/>
          <w:sz w:val="28"/>
          <w:szCs w:val="28"/>
        </w:rPr>
        <w:t>Юриспруденция</w:t>
      </w:r>
      <w:r w:rsidR="00065074" w:rsidRPr="00EA1EA5">
        <w:rPr>
          <w:b/>
          <w:sz w:val="28"/>
          <w:szCs w:val="28"/>
        </w:rPr>
        <w:t>»</w:t>
      </w: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Квалификация (степень) выпускника – </w:t>
      </w:r>
      <w:r w:rsidR="00DC1D58" w:rsidRPr="00EA1EA5">
        <w:rPr>
          <w:b/>
          <w:sz w:val="28"/>
          <w:szCs w:val="28"/>
        </w:rPr>
        <w:t>бакалавр</w:t>
      </w: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Форма обучения </w:t>
      </w:r>
      <w:r w:rsidR="00E8025F">
        <w:rPr>
          <w:b/>
          <w:sz w:val="28"/>
          <w:szCs w:val="28"/>
        </w:rPr>
        <w:t>– очная,</w:t>
      </w:r>
      <w:r w:rsidR="00E74B2F">
        <w:rPr>
          <w:b/>
          <w:sz w:val="28"/>
          <w:szCs w:val="28"/>
        </w:rPr>
        <w:t xml:space="preserve"> </w:t>
      </w:r>
      <w:r w:rsidR="00A23AB4">
        <w:rPr>
          <w:b/>
          <w:sz w:val="28"/>
          <w:szCs w:val="28"/>
        </w:rPr>
        <w:t>очно-</w:t>
      </w:r>
      <w:r w:rsidR="00DC1D58" w:rsidRPr="00EA1EA5">
        <w:rPr>
          <w:b/>
          <w:sz w:val="28"/>
          <w:szCs w:val="28"/>
        </w:rPr>
        <w:t>заочная</w:t>
      </w:r>
    </w:p>
    <w:p w:rsidR="00AB57D3" w:rsidRPr="00EA1EA5" w:rsidRDefault="00AB57D3" w:rsidP="00AB57D3">
      <w:pPr>
        <w:jc w:val="center"/>
        <w:rPr>
          <w:sz w:val="28"/>
          <w:szCs w:val="28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23AB4" w:rsidRDefault="00A23AB4" w:rsidP="00AB57D3">
      <w:pPr>
        <w:jc w:val="center"/>
        <w:rPr>
          <w:b/>
          <w:bCs/>
          <w:sz w:val="32"/>
          <w:szCs w:val="32"/>
        </w:rPr>
      </w:pPr>
    </w:p>
    <w:p w:rsidR="00A23AB4" w:rsidRDefault="00A23AB4" w:rsidP="00AB57D3">
      <w:pPr>
        <w:jc w:val="center"/>
        <w:rPr>
          <w:b/>
          <w:bCs/>
          <w:sz w:val="32"/>
          <w:szCs w:val="32"/>
        </w:rPr>
      </w:pPr>
    </w:p>
    <w:p w:rsidR="00A23AB4" w:rsidRPr="00EA1EA5" w:rsidRDefault="00A23AB4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28"/>
          <w:szCs w:val="28"/>
        </w:rPr>
      </w:pPr>
      <w:r w:rsidRPr="00EA1EA5">
        <w:rPr>
          <w:b/>
          <w:bCs/>
          <w:sz w:val="28"/>
          <w:szCs w:val="28"/>
        </w:rPr>
        <w:t xml:space="preserve">Москва – </w:t>
      </w:r>
      <w:r w:rsidR="00943126">
        <w:rPr>
          <w:b/>
          <w:bCs/>
          <w:sz w:val="28"/>
          <w:szCs w:val="28"/>
        </w:rPr>
        <w:t>РГАИС – 2017</w:t>
      </w:r>
    </w:p>
    <w:p w:rsidR="00AB57D3" w:rsidRPr="00EA1EA5" w:rsidRDefault="00AB57D3" w:rsidP="00C1678A">
      <w:pPr>
        <w:rPr>
          <w:b/>
          <w:bCs/>
          <w:sz w:val="28"/>
          <w:szCs w:val="28"/>
        </w:rPr>
      </w:pPr>
      <w:r w:rsidRPr="00EA1EA5">
        <w:rPr>
          <w:b/>
          <w:bCs/>
          <w:sz w:val="28"/>
          <w:szCs w:val="28"/>
        </w:rPr>
        <w:br w:type="page"/>
      </w:r>
    </w:p>
    <w:p w:rsidR="00AB57D3" w:rsidRPr="00EA1EA5" w:rsidRDefault="00AB57D3" w:rsidP="00AB57D3">
      <w:pPr>
        <w:ind w:left="-180" w:right="43"/>
        <w:jc w:val="both"/>
        <w:rPr>
          <w:b/>
          <w:bCs/>
        </w:rPr>
      </w:pPr>
    </w:p>
    <w:p w:rsidR="00AB57D3" w:rsidRPr="00EA1EA5" w:rsidRDefault="002A7981" w:rsidP="002A7981">
      <w:pPr>
        <w:pStyle w:val="23"/>
        <w:spacing w:after="0" w:line="240" w:lineRule="auto"/>
        <w:ind w:left="567" w:right="45"/>
        <w:rPr>
          <w:b/>
          <w:bCs/>
          <w:iCs/>
          <w:szCs w:val="28"/>
        </w:rPr>
      </w:pPr>
      <w:r w:rsidRPr="00EA1EA5">
        <w:rPr>
          <w:b/>
          <w:bCs/>
          <w:iCs/>
          <w:szCs w:val="28"/>
        </w:rPr>
        <w:t>Рецензент(ы):</w:t>
      </w:r>
    </w:p>
    <w:p w:rsidR="00DC1D58" w:rsidRDefault="0059280B" w:rsidP="0013018A">
      <w:pPr>
        <w:pStyle w:val="23"/>
        <w:spacing w:after="0" w:line="240" w:lineRule="auto"/>
        <w:ind w:left="567" w:right="45"/>
        <w:jc w:val="both"/>
        <w:rPr>
          <w:bCs/>
          <w:iCs/>
          <w:szCs w:val="28"/>
        </w:rPr>
      </w:pPr>
      <w:r>
        <w:rPr>
          <w:bCs/>
          <w:iCs/>
          <w:szCs w:val="28"/>
        </w:rPr>
        <w:t>А.Ш. Мартиросян, тренер-преподаватель высшей категории МГФСО Москомспорта.</w:t>
      </w:r>
    </w:p>
    <w:p w:rsidR="00CF5510" w:rsidRPr="00D4414E" w:rsidRDefault="00CF5510" w:rsidP="0013018A">
      <w:pPr>
        <w:pStyle w:val="23"/>
        <w:spacing w:after="0" w:line="240" w:lineRule="auto"/>
        <w:ind w:left="567" w:right="45"/>
        <w:jc w:val="both"/>
        <w:rPr>
          <w:bCs/>
          <w:iCs/>
          <w:szCs w:val="28"/>
        </w:rPr>
      </w:pPr>
    </w:p>
    <w:p w:rsidR="00AB57D3" w:rsidRPr="00EA1EA5" w:rsidRDefault="00AB57D3" w:rsidP="002A7981">
      <w:pPr>
        <w:ind w:left="540"/>
        <w:jc w:val="both"/>
        <w:rPr>
          <w:color w:val="000000" w:themeColor="text1"/>
        </w:rPr>
      </w:pPr>
      <w:r w:rsidRPr="00EA1EA5">
        <w:rPr>
          <w:b/>
          <w:bCs/>
        </w:rPr>
        <w:t xml:space="preserve">Разработчики: </w:t>
      </w:r>
      <w:r w:rsidR="00473BDE">
        <w:rPr>
          <w:b/>
          <w:bCs/>
        </w:rPr>
        <w:t>Разработчики: Вилинов А.М., д.с.н., профессор кафедры, заведующий кафедрой «Общеобразовательные дисциплины»</w:t>
      </w:r>
      <w:r w:rsidR="00CF5510">
        <w:rPr>
          <w:b/>
          <w:bCs/>
        </w:rPr>
        <w:t xml:space="preserve">. </w:t>
      </w:r>
      <w:r w:rsidR="0013018A">
        <w:rPr>
          <w:color w:val="000000" w:themeColor="text1"/>
        </w:rPr>
        <w:t>Физическая культура</w:t>
      </w:r>
      <w:r w:rsidRPr="00EA1EA5">
        <w:rPr>
          <w:color w:val="000000" w:themeColor="text1"/>
        </w:rPr>
        <w:t xml:space="preserve">. Рабочая программа учебной дисциплины предназначена для студентов, обучающихся по направлению </w:t>
      </w:r>
      <w:r w:rsidR="005F4B79" w:rsidRPr="005F4B79">
        <w:rPr>
          <w:sz w:val="28"/>
          <w:szCs w:val="28"/>
        </w:rPr>
        <w:t>40.03.01 «Юриспруденция»</w:t>
      </w:r>
      <w:r w:rsidRPr="00EA1EA5">
        <w:rPr>
          <w:color w:val="000000" w:themeColor="text1"/>
        </w:rPr>
        <w:t xml:space="preserve"> — М.: Российская государственная академия интеллектуальной собственности (РГАИС), кафедра «</w:t>
      </w:r>
      <w:r w:rsidR="00DC1D58" w:rsidRPr="00EA1EA5">
        <w:rPr>
          <w:color w:val="000000" w:themeColor="text1"/>
        </w:rPr>
        <w:t>Общеобразовательные дисциплины»</w:t>
      </w:r>
      <w:r w:rsidR="00943126">
        <w:rPr>
          <w:color w:val="000000" w:themeColor="text1"/>
        </w:rPr>
        <w:t>, 2017</w:t>
      </w:r>
      <w:r w:rsidR="00CF5510">
        <w:rPr>
          <w:color w:val="000000" w:themeColor="text1"/>
        </w:rPr>
        <w:t xml:space="preserve">. – </w:t>
      </w:r>
      <w:r w:rsidR="00376BEE">
        <w:rPr>
          <w:color w:val="000000" w:themeColor="text1"/>
        </w:rPr>
        <w:t>34</w:t>
      </w:r>
      <w:r w:rsidR="00473BDE">
        <w:rPr>
          <w:color w:val="000000" w:themeColor="text1"/>
        </w:rPr>
        <w:t xml:space="preserve"> </w:t>
      </w:r>
      <w:r w:rsidRPr="00EA1EA5">
        <w:rPr>
          <w:color w:val="000000" w:themeColor="text1"/>
        </w:rPr>
        <w:t>с.</w:t>
      </w:r>
    </w:p>
    <w:p w:rsidR="00AB57D3" w:rsidRPr="00EA1EA5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Pr="00EA1EA5" w:rsidRDefault="00B657B8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000" cy="0"/>
                <wp:effectExtent l="19050" t="1651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Pr="00EA1EA5" w:rsidRDefault="00AB57D3" w:rsidP="00AB57D3">
      <w:pPr>
        <w:ind w:left="567" w:right="43"/>
        <w:jc w:val="both"/>
        <w:rPr>
          <w:b/>
          <w:bCs/>
        </w:rPr>
      </w:pPr>
      <w:r w:rsidRPr="00EA1EA5">
        <w:rPr>
          <w:b/>
          <w:bCs/>
        </w:rPr>
        <w:t>Согласовано: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  <w:color w:val="FF0000"/>
        </w:rPr>
      </w:pPr>
      <w:r w:rsidRPr="00EA1EA5">
        <w:rPr>
          <w:bCs/>
        </w:rPr>
        <w:t>Рабочая программа учебной дисциплины обсуждена и рекомендована</w:t>
      </w:r>
      <w:r w:rsidR="00DC1D58" w:rsidRPr="00EA1EA5">
        <w:rPr>
          <w:bCs/>
        </w:rPr>
        <w:t xml:space="preserve"> на заседании кафедры «Общеобразовательные дисциплины»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</w:rPr>
      </w:pPr>
      <w:r w:rsidRPr="00EA1EA5">
        <w:rPr>
          <w:bCs/>
        </w:rPr>
        <w:t xml:space="preserve">Заведующий кафедрой: </w:t>
      </w:r>
      <w:r w:rsidR="00DC1D58" w:rsidRPr="00EA1EA5">
        <w:rPr>
          <w:bCs/>
        </w:rPr>
        <w:t>А.М. Вилинов</w:t>
      </w:r>
    </w:p>
    <w:p w:rsidR="00AB57D3" w:rsidRDefault="00AB57D3" w:rsidP="00AB57D3">
      <w:pPr>
        <w:ind w:right="43"/>
        <w:jc w:val="center"/>
        <w:rPr>
          <w:bCs/>
        </w:rPr>
      </w:pPr>
    </w:p>
    <w:p w:rsidR="00B657B8" w:rsidRDefault="00B657B8" w:rsidP="00AB57D3">
      <w:pPr>
        <w:ind w:right="43"/>
        <w:jc w:val="center"/>
        <w:rPr>
          <w:bCs/>
        </w:rPr>
      </w:pPr>
    </w:p>
    <w:p w:rsidR="00B657B8" w:rsidRPr="00EA1EA5" w:rsidRDefault="00B657B8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AB57D3" w:rsidRPr="00EA1EA5" w:rsidRDefault="00AB57D3" w:rsidP="00AB57D3">
      <w:pPr>
        <w:ind w:right="43"/>
        <w:jc w:val="center"/>
        <w:rPr>
          <w:b/>
          <w:bCs/>
        </w:rPr>
      </w:pPr>
    </w:p>
    <w:p w:rsidR="00AB57D3" w:rsidRPr="00EA1EA5" w:rsidRDefault="002C09C8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</w:t>
      </w:r>
      <w:r w:rsidR="00943126">
        <w:rPr>
          <w:b/>
          <w:bCs/>
        </w:rPr>
        <w:t>О РГАИС, 2017</w:t>
      </w:r>
    </w:p>
    <w:p w:rsidR="00AB57D3" w:rsidRPr="00EA1EA5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EA1EA5">
        <w:rPr>
          <w:b/>
          <w:bCs/>
        </w:rPr>
        <w:t xml:space="preserve">© </w:t>
      </w:r>
      <w:r w:rsidR="0013018A">
        <w:rPr>
          <w:b/>
          <w:bCs/>
        </w:rPr>
        <w:t>Вилинов А.М.</w:t>
      </w:r>
    </w:p>
    <w:p w:rsidR="00AB57D3" w:rsidRPr="00EA1EA5" w:rsidRDefault="00AB57D3" w:rsidP="00AB57D3">
      <w:pPr>
        <w:ind w:right="43"/>
        <w:jc w:val="center"/>
        <w:rPr>
          <w:b/>
          <w:bCs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iCs/>
          <w:sz w:val="20"/>
        </w:rPr>
      </w:pPr>
      <w:r w:rsidRPr="00EA1EA5">
        <w:rPr>
          <w:sz w:val="20"/>
        </w:rPr>
        <w:br/>
      </w: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Pr="00EA1EA5" w:rsidRDefault="00AB57D3" w:rsidP="00240393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1EA5">
        <w:rPr>
          <w:rFonts w:ascii="Times New Roman" w:hAnsi="Times New Roman" w:cs="Times New Roman"/>
        </w:rPr>
        <w:br w:type="page"/>
      </w:r>
      <w:bookmarkStart w:id="1" w:name="_Toc436234456"/>
      <w:r w:rsidR="000268EA" w:rsidRPr="00EA1EA5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  <w:r w:rsidR="000268EA" w:rsidRPr="00EA1EA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Pr="00EA1EA5" w:rsidRDefault="00A965BD" w:rsidP="00240393">
      <w:pPr>
        <w:pStyle w:val="ad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DC1D58" w:rsidRDefault="00DC1D58" w:rsidP="00D4414E">
      <w:pPr>
        <w:pStyle w:val="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419107754"/>
      <w:bookmarkStart w:id="3" w:name="_Toc421543678"/>
      <w:r w:rsidRPr="00EA1E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 курса:</w:t>
      </w:r>
      <w:bookmarkEnd w:id="2"/>
      <w:bookmarkEnd w:id="3"/>
    </w:p>
    <w:p w:rsidR="0013018A" w:rsidRDefault="0013018A" w:rsidP="0013018A">
      <w:pPr>
        <w:spacing w:line="360" w:lineRule="auto"/>
        <w:jc w:val="both"/>
        <w:rPr>
          <w:sz w:val="28"/>
          <w:szCs w:val="28"/>
        </w:rPr>
      </w:pPr>
      <w:bookmarkStart w:id="4" w:name="_Toc419107755"/>
      <w:bookmarkStart w:id="5" w:name="_Toc421543679"/>
      <w:r w:rsidRPr="00A273B3">
        <w:rPr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 профессиональной деятельности.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DC1D58" w:rsidRPr="00E74B2F" w:rsidRDefault="00DC1D58" w:rsidP="00D4414E">
      <w:pPr>
        <w:pStyle w:val="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74B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Задачи курса:</w:t>
      </w:r>
      <w:bookmarkEnd w:id="4"/>
      <w:bookmarkEnd w:id="5"/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73B3">
        <w:rPr>
          <w:sz w:val="28"/>
          <w:szCs w:val="28"/>
        </w:rPr>
        <w:t>онимание социальной роли физической культуры в развитии личности и подготовке ее к профессиональной деятельности.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273B3">
        <w:rPr>
          <w:sz w:val="28"/>
          <w:szCs w:val="28"/>
        </w:rPr>
        <w:t>нание научно-биологических и практических основ физической культуры и здорового образа жизни.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273B3">
        <w:rPr>
          <w:sz w:val="28"/>
          <w:szCs w:val="28"/>
        </w:rPr>
        <w:t>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 упражнениями и спортом.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273B3">
        <w:rPr>
          <w:sz w:val="28"/>
          <w:szCs w:val="28"/>
        </w:rPr>
        <w:t>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13018A" w:rsidRPr="00A273B3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273B3">
        <w:rPr>
          <w:sz w:val="28"/>
          <w:szCs w:val="28"/>
        </w:rPr>
        <w:t>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13018A" w:rsidRDefault="0013018A" w:rsidP="0013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73B3">
        <w:rPr>
          <w:sz w:val="28"/>
          <w:szCs w:val="28"/>
        </w:rPr>
        <w:t>риобретение опыта творческого использования физкультурно-спортивной деятельности для достижения жизненных и профессиональных целей.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E74B2F" w:rsidRPr="00E74B2F" w:rsidRDefault="00E74B2F" w:rsidP="00E74B2F"/>
    <w:p w:rsidR="00CF5510" w:rsidRDefault="00CF5510">
      <w:pPr>
        <w:spacing w:after="200" w:line="276" w:lineRule="auto"/>
        <w:rPr>
          <w:rFonts w:eastAsiaTheme="minorHAnsi"/>
          <w:b/>
          <w:sz w:val="28"/>
          <w:lang w:eastAsia="en-US"/>
        </w:rPr>
      </w:pPr>
      <w:r>
        <w:rPr>
          <w:b/>
          <w:sz w:val="28"/>
        </w:rPr>
        <w:br w:type="page"/>
      </w:r>
    </w:p>
    <w:p w:rsidR="000268EA" w:rsidRPr="00EA1EA5" w:rsidRDefault="00A965BD" w:rsidP="00CF5510">
      <w:pPr>
        <w:pStyle w:val="ad"/>
        <w:numPr>
          <w:ilvl w:val="1"/>
          <w:numId w:val="3"/>
        </w:numPr>
        <w:spacing w:after="0"/>
        <w:ind w:left="1077" w:hanging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lastRenderedPageBreak/>
        <w:t>Место дисциплины в структуре образовательной программы</w:t>
      </w:r>
    </w:p>
    <w:p w:rsidR="0013018A" w:rsidRPr="003952CF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13018A">
        <w:rPr>
          <w:sz w:val="28"/>
          <w:szCs w:val="28"/>
        </w:rPr>
        <w:t>Курс «Физическая культура»</w:t>
      </w:r>
      <w:r w:rsidRPr="003952CF">
        <w:rPr>
          <w:b/>
          <w:sz w:val="28"/>
          <w:szCs w:val="28"/>
        </w:rPr>
        <w:t xml:space="preserve"> </w:t>
      </w:r>
      <w:r w:rsidRPr="003952CF">
        <w:rPr>
          <w:sz w:val="28"/>
          <w:szCs w:val="28"/>
        </w:rPr>
        <w:t xml:space="preserve">имеет связь </w:t>
      </w:r>
      <w:r>
        <w:rPr>
          <w:sz w:val="28"/>
          <w:szCs w:val="28"/>
        </w:rPr>
        <w:t>с гуманитарными дисциплинами в части формирования образовательно-воспитательных основ профессиональной личности.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В высших учебных заведениях «Физическая культура» представлена как учебная дисциплина и важнейший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обучения, «Физическая культура» входит в число обязательных дисциплин.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Настоящая программа по учебной дисциплине «Физическая культура», составлена с учетом следующих основополагающих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 xml:space="preserve">- Федеральный закон «О физической культуре и спорте в Российской Федерации» от </w:t>
      </w:r>
      <w:r>
        <w:rPr>
          <w:sz w:val="28"/>
          <w:szCs w:val="28"/>
        </w:rPr>
        <w:t>04</w:t>
      </w:r>
      <w:r w:rsidRPr="00A273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273B3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A273B3">
        <w:rPr>
          <w:sz w:val="28"/>
          <w:szCs w:val="28"/>
        </w:rPr>
        <w:t xml:space="preserve"> № </w:t>
      </w:r>
      <w:r>
        <w:rPr>
          <w:sz w:val="28"/>
          <w:szCs w:val="28"/>
        </w:rPr>
        <w:t>329</w:t>
      </w:r>
      <w:r w:rsidRPr="00A273B3">
        <w:rPr>
          <w:sz w:val="28"/>
          <w:szCs w:val="28"/>
        </w:rPr>
        <w:t>-ФЗ;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- приказ Минобразования «Об организации процесса физического воспитания в образовательных учреждениях начального, среднего и высшего профессионального образования» от 01.12.99 № 1025;</w:t>
      </w:r>
    </w:p>
    <w:p w:rsidR="0013018A" w:rsidRPr="00A273B3" w:rsidRDefault="00F8116B" w:rsidP="001301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18A" w:rsidRPr="00A273B3">
        <w:rPr>
          <w:sz w:val="28"/>
          <w:szCs w:val="28"/>
        </w:rPr>
        <w:t>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№777.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Социогуманитарная направленность физической культуры, особенно, в образовательных учреждениях всех уровней в стране является основным принципиальным положением Федерального закона «О физической культуре и спорте в Российской Федерации».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 xml:space="preserve">Свои образовательные и развивающие функции «Физическая культура» наиболее полно осуществляет в целенаправленном педагогическом процессе физического воспитания, который опирается в основные общедидактические  </w:t>
      </w:r>
      <w:r w:rsidRPr="00A273B3">
        <w:rPr>
          <w:sz w:val="28"/>
          <w:szCs w:val="28"/>
        </w:rPr>
        <w:lastRenderedPageBreak/>
        <w:t>принципы: сознательности, наглядности, доступности, систематичности и динамичности.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Именно этими принципами пронизано все содержание учебно-базовой программы для вузов по педагогической дисциплине «Физическая культура», которая тесно связана не только с физическим развитием и совершенствованием функциональных систем организма молодого человека, но и с формированием средствами физической культуры и спорта жизненно необходимых психических качеств, свойств и черт личности.</w:t>
      </w:r>
    </w:p>
    <w:p w:rsidR="0013018A" w:rsidRPr="00A273B3" w:rsidRDefault="0013018A" w:rsidP="0013018A">
      <w:pPr>
        <w:spacing w:line="360" w:lineRule="auto"/>
        <w:ind w:firstLine="709"/>
        <w:jc w:val="both"/>
        <w:rPr>
          <w:sz w:val="28"/>
          <w:szCs w:val="28"/>
        </w:rPr>
      </w:pPr>
      <w:r w:rsidRPr="00A273B3">
        <w:rPr>
          <w:sz w:val="28"/>
          <w:szCs w:val="28"/>
        </w:rPr>
        <w:t>Все это в целом находит свое отражение в психофизической надежности будущего специалиста, в необходимом уровне и устойчивости его профессиональной работоспособности.</w:t>
      </w:r>
    </w:p>
    <w:p w:rsidR="0084404C" w:rsidRPr="00EA1EA5" w:rsidRDefault="0084404C" w:rsidP="00D4414E">
      <w:pPr>
        <w:spacing w:after="200" w:line="360" w:lineRule="auto"/>
        <w:jc w:val="both"/>
      </w:pPr>
    </w:p>
    <w:p w:rsidR="00C1678A" w:rsidRDefault="00C1678A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  <w:bookmarkStart w:id="6" w:name="_Toc436234457"/>
      <w:r>
        <w:rPr>
          <w:sz w:val="32"/>
        </w:rPr>
        <w:br w:type="page"/>
      </w:r>
    </w:p>
    <w:p w:rsidR="001A1427" w:rsidRPr="00EA1EA5" w:rsidRDefault="0084404C" w:rsidP="00240393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EA1EA5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6"/>
      <w:r w:rsidR="000268EA" w:rsidRPr="00EA1EA5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EA1EA5" w:rsidRDefault="0084404C" w:rsidP="00844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398"/>
        <w:gridCol w:w="3367"/>
      </w:tblGrid>
      <w:tr w:rsidR="002C09C8" w:rsidRPr="00EA1EA5" w:rsidTr="002C09C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C8" w:rsidRPr="00EA1EA5" w:rsidRDefault="002C09C8" w:rsidP="00865A8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C8" w:rsidRPr="00EA1EA5" w:rsidRDefault="002C09C8" w:rsidP="00865A8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2C09C8" w:rsidRPr="00EA1EA5" w:rsidTr="002C09C8"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C8" w:rsidRPr="00EA1EA5" w:rsidRDefault="002C09C8" w:rsidP="00865A8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C8" w:rsidRPr="00EA1EA5" w:rsidRDefault="002C09C8" w:rsidP="00865A8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</w:tr>
      <w:tr w:rsidR="002C09C8" w:rsidRPr="00EA1EA5" w:rsidTr="002C09C8">
        <w:tc>
          <w:tcPr>
            <w:tcW w:w="2806" w:type="dxa"/>
            <w:vMerge/>
            <w:shd w:val="clear" w:color="auto" w:fill="auto"/>
          </w:tcPr>
          <w:p w:rsidR="002C09C8" w:rsidRPr="00EA1EA5" w:rsidRDefault="002C09C8" w:rsidP="00865A8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2C09C8" w:rsidRPr="00EA1EA5" w:rsidRDefault="002C09C8" w:rsidP="00865A8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3367" w:type="dxa"/>
          </w:tcPr>
          <w:p w:rsidR="002C09C8" w:rsidRPr="00EA1EA5" w:rsidRDefault="002C09C8" w:rsidP="00865A8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Заочная форма обучения</w:t>
            </w:r>
          </w:p>
        </w:tc>
      </w:tr>
      <w:tr w:rsidR="002C09C8" w:rsidRPr="00EA1EA5" w:rsidTr="002C09C8">
        <w:tc>
          <w:tcPr>
            <w:tcW w:w="2806" w:type="dxa"/>
            <w:shd w:val="clear" w:color="auto" w:fill="auto"/>
          </w:tcPr>
          <w:p w:rsidR="002C09C8" w:rsidRPr="00EA1EA5" w:rsidRDefault="002C09C8" w:rsidP="00865A8D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2C09C8" w:rsidRPr="00EA1EA5" w:rsidRDefault="00914F24" w:rsidP="00865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328</w:t>
            </w:r>
          </w:p>
        </w:tc>
        <w:tc>
          <w:tcPr>
            <w:tcW w:w="3367" w:type="dxa"/>
          </w:tcPr>
          <w:p w:rsidR="002C09C8" w:rsidRPr="00EA1EA5" w:rsidRDefault="00914F24" w:rsidP="00914F2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328</w:t>
            </w:r>
          </w:p>
        </w:tc>
      </w:tr>
      <w:tr w:rsidR="002C09C8" w:rsidRPr="00EA1EA5" w:rsidTr="002C09C8">
        <w:tc>
          <w:tcPr>
            <w:tcW w:w="2806" w:type="dxa"/>
            <w:shd w:val="clear" w:color="auto" w:fill="auto"/>
          </w:tcPr>
          <w:p w:rsidR="002C09C8" w:rsidRPr="00EA1EA5" w:rsidRDefault="002C09C8" w:rsidP="00865A8D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2C09C8" w:rsidRPr="00EA1EA5" w:rsidRDefault="002C09C8" w:rsidP="00865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3367" w:type="dxa"/>
          </w:tcPr>
          <w:p w:rsidR="002C09C8" w:rsidRPr="00EA1EA5" w:rsidRDefault="002C09C8" w:rsidP="00865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</w:tr>
    </w:tbl>
    <w:p w:rsidR="002A7981" w:rsidRPr="00EA1EA5" w:rsidRDefault="002A7981">
      <w:pPr>
        <w:spacing w:after="200" w:line="276" w:lineRule="auto"/>
        <w:rPr>
          <w:b/>
          <w:sz w:val="28"/>
        </w:rPr>
      </w:pPr>
      <w:r w:rsidRPr="00EA1EA5">
        <w:rPr>
          <w:b/>
          <w:sz w:val="28"/>
        </w:rPr>
        <w:br w:type="page"/>
      </w:r>
    </w:p>
    <w:p w:rsidR="000268EA" w:rsidRPr="00D4414E" w:rsidRDefault="000268EA" w:rsidP="00240393">
      <w:pPr>
        <w:pStyle w:val="ad"/>
        <w:numPr>
          <w:ilvl w:val="0"/>
          <w:numId w:val="3"/>
        </w:numPr>
        <w:spacing w:after="0"/>
        <w:ind w:left="357" w:hanging="357"/>
        <w:jc w:val="center"/>
        <w:rPr>
          <w:rFonts w:ascii="Times New Roman" w:hAnsi="Times New Roman" w:cs="Times New Roman"/>
          <w:b/>
          <w:sz w:val="32"/>
        </w:rPr>
      </w:pPr>
      <w:r w:rsidRPr="00EA1EA5">
        <w:rPr>
          <w:rFonts w:ascii="Times New Roman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84404C" w:rsidRPr="00EA1EA5" w:rsidRDefault="0084404C" w:rsidP="00240393">
      <w:pPr>
        <w:pStyle w:val="ad"/>
        <w:numPr>
          <w:ilvl w:val="1"/>
          <w:numId w:val="3"/>
        </w:numPr>
        <w:spacing w:after="0"/>
        <w:ind w:left="357" w:hanging="357"/>
        <w:jc w:val="center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>Учебно-тематический план курса и распре</w:t>
      </w:r>
      <w:r w:rsidR="00E8025F">
        <w:rPr>
          <w:rFonts w:ascii="Times New Roman" w:hAnsi="Times New Roman" w:cs="Times New Roman"/>
          <w:b/>
          <w:sz w:val="28"/>
        </w:rPr>
        <w:t xml:space="preserve">деление часов по темам занятий </w:t>
      </w:r>
    </w:p>
    <w:p w:rsidR="0084404C" w:rsidRPr="00EA1EA5" w:rsidRDefault="00E8025F" w:rsidP="0084404C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О</w:t>
      </w:r>
      <w:r w:rsidRPr="00EA1EA5">
        <w:rPr>
          <w:b/>
          <w:sz w:val="28"/>
        </w:rPr>
        <w:t>чная форма обучения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042"/>
        <w:gridCol w:w="1076"/>
        <w:gridCol w:w="4246"/>
      </w:tblGrid>
      <w:tr w:rsidR="00914F24" w:rsidRPr="00EA1EA5" w:rsidTr="00914F24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865A8D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2C09C8" w:rsidRDefault="00914F24" w:rsidP="00865A8D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865A8D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Всего часов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865A8D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Аудиторные занятия (час.)</w:t>
            </w:r>
          </w:p>
        </w:tc>
      </w:tr>
      <w:tr w:rsidR="00914F24" w:rsidRPr="00EA1EA5" w:rsidTr="00914F24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865A8D">
            <w:pPr>
              <w:jc w:val="center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865A8D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865A8D">
            <w:pPr>
              <w:jc w:val="center"/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865A8D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 xml:space="preserve">ие 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№1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22-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9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sz w:val="28"/>
                <w:szCs w:val="28"/>
              </w:rPr>
              <w:t xml:space="preserve">Занятие №10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13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14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15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865A8D">
            <w:pPr>
              <w:jc w:val="center"/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914F24" w:rsidRPr="00EA1EA5" w:rsidTr="00914F24">
        <w:trPr>
          <w:trHeight w:val="6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rPr>
                <w:sz w:val="28"/>
                <w:szCs w:val="28"/>
              </w:rPr>
            </w:pPr>
            <w:r w:rsidRPr="008816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865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</w:t>
            </w:r>
          </w:p>
        </w:tc>
      </w:tr>
    </w:tbl>
    <w:p w:rsidR="00C75BA5" w:rsidRDefault="00C75BA5" w:rsidP="00D4414E">
      <w:pPr>
        <w:jc w:val="center"/>
        <w:rPr>
          <w:b/>
          <w:sz w:val="28"/>
        </w:rPr>
      </w:pPr>
    </w:p>
    <w:p w:rsidR="002B28EE" w:rsidRDefault="002B28EE" w:rsidP="00D4414E">
      <w:pPr>
        <w:jc w:val="center"/>
        <w:rPr>
          <w:b/>
          <w:sz w:val="28"/>
        </w:rPr>
      </w:pPr>
    </w:p>
    <w:p w:rsidR="00C1678A" w:rsidRDefault="00C1678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E7E97" w:rsidRDefault="00A23AB4" w:rsidP="00D4414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Очно-з</w:t>
      </w:r>
      <w:r w:rsidR="00E8025F" w:rsidRPr="00EA1EA5">
        <w:rPr>
          <w:b/>
          <w:sz w:val="28"/>
        </w:rPr>
        <w:t>аочная форма обучения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042"/>
        <w:gridCol w:w="1076"/>
        <w:gridCol w:w="4246"/>
      </w:tblGrid>
      <w:tr w:rsidR="00914F24" w:rsidRPr="00EA1EA5" w:rsidTr="00914F24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9B25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2C09C8" w:rsidRDefault="00914F24" w:rsidP="009B25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9B25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Всего часов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9B25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Аудиторные занятия (час.)</w:t>
            </w:r>
          </w:p>
        </w:tc>
      </w:tr>
      <w:tr w:rsidR="00914F24" w:rsidRPr="00EA1EA5" w:rsidTr="00914F24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9B254C">
            <w:pPr>
              <w:jc w:val="center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9B254C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9B254C">
            <w:pPr>
              <w:jc w:val="center"/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EA1EA5" w:rsidRDefault="00914F24" w:rsidP="009B254C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 xml:space="preserve">ие 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B2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№1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22-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9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sz w:val="28"/>
                <w:szCs w:val="28"/>
              </w:rPr>
              <w:t xml:space="preserve">Занятие №10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13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14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14F24" w:rsidRPr="00EA1EA5" w:rsidTr="00914F2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14F24">
            <w:pPr>
              <w:pStyle w:val="ad"/>
              <w:numPr>
                <w:ilvl w:val="0"/>
                <w:numId w:val="6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 w:rsidRPr="00D00AD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15 </w:t>
            </w:r>
            <w:r>
              <w:rPr>
                <w:sz w:val="28"/>
              </w:rPr>
              <w:t>(ОК-8)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4" w:rsidRDefault="00914F24" w:rsidP="009B254C">
            <w:pPr>
              <w:jc w:val="center"/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914F24" w:rsidRPr="00EA1EA5" w:rsidTr="00914F24">
        <w:trPr>
          <w:trHeight w:val="6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B254C">
            <w:pPr>
              <w:rPr>
                <w:sz w:val="28"/>
                <w:szCs w:val="28"/>
              </w:rPr>
            </w:pPr>
            <w:r w:rsidRPr="008816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B25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24" w:rsidRPr="0088162F" w:rsidRDefault="00914F24" w:rsidP="009B25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</w:t>
            </w:r>
          </w:p>
        </w:tc>
      </w:tr>
    </w:tbl>
    <w:p w:rsidR="00184502" w:rsidRPr="00EA1EA5" w:rsidRDefault="00184502" w:rsidP="00CB16FC">
      <w:pPr>
        <w:rPr>
          <w:b/>
          <w:color w:val="FF0000"/>
          <w:sz w:val="28"/>
        </w:rPr>
      </w:pPr>
    </w:p>
    <w:p w:rsidR="00CF5510" w:rsidRDefault="00CF5510">
      <w:pPr>
        <w:spacing w:after="200"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184502" w:rsidRPr="00473BDE" w:rsidRDefault="000268EA" w:rsidP="00240393">
      <w:pPr>
        <w:pStyle w:val="ad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Учебная программа дисциплины (модуля)</w:t>
      </w: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</w:t>
      </w:r>
      <w:r w:rsidR="00B75E89">
        <w:rPr>
          <w:sz w:val="28"/>
        </w:rPr>
        <w:t>(ОК-8)</w:t>
      </w:r>
    </w:p>
    <w:p w:rsidR="002B28EE" w:rsidRPr="002B28EE" w:rsidRDefault="002B28EE" w:rsidP="00CF5510">
      <w:pPr>
        <w:numPr>
          <w:ilvl w:val="0"/>
          <w:numId w:val="11"/>
        </w:numPr>
        <w:tabs>
          <w:tab w:val="clear" w:pos="702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упражнения на гибкость.</w:t>
      </w:r>
    </w:p>
    <w:p w:rsidR="002B28EE" w:rsidRPr="002B28EE" w:rsidRDefault="002B28EE" w:rsidP="00CF5510">
      <w:pPr>
        <w:numPr>
          <w:ilvl w:val="0"/>
          <w:numId w:val="11"/>
        </w:numPr>
        <w:tabs>
          <w:tab w:val="clear" w:pos="702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Pr="002B28EE">
        <w:rPr>
          <w:sz w:val="28"/>
          <w:szCs w:val="28"/>
        </w:rPr>
        <w:t xml:space="preserve"> с эстафетным бегом и создать у занимающихся представление о техники передачи эстафеты.</w:t>
      </w:r>
    </w:p>
    <w:p w:rsidR="002B28EE" w:rsidRPr="002B28EE" w:rsidRDefault="002B28EE" w:rsidP="00CF5510">
      <w:pPr>
        <w:numPr>
          <w:ilvl w:val="0"/>
          <w:numId w:val="11"/>
        </w:numPr>
        <w:tabs>
          <w:tab w:val="clear" w:pos="702"/>
          <w:tab w:val="num" w:pos="0"/>
        </w:tabs>
        <w:spacing w:line="360" w:lineRule="auto"/>
        <w:ind w:left="0" w:firstLine="342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держания и выбрасывания мяча.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  </w:t>
      </w: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2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12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упражнения на гибкость, специально беговые упражнения.</w:t>
      </w:r>
    </w:p>
    <w:p w:rsidR="002B28EE" w:rsidRPr="002B28EE" w:rsidRDefault="002B28EE" w:rsidP="00376BEE">
      <w:pPr>
        <w:numPr>
          <w:ilvl w:val="0"/>
          <w:numId w:val="12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Обучение технике передачи и приема эстафетной палочки на месте и на малой скорости. </w:t>
      </w:r>
    </w:p>
    <w:p w:rsidR="002B28EE" w:rsidRPr="002B28EE" w:rsidRDefault="002B28EE" w:rsidP="00376BEE">
      <w:pPr>
        <w:numPr>
          <w:ilvl w:val="0"/>
          <w:numId w:val="12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старта и стартового ускорения в беге на средние дистанции.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3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13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дыхательные упражнения, специально-беговые упражнения.</w:t>
      </w:r>
    </w:p>
    <w:p w:rsidR="002B28EE" w:rsidRPr="002B28EE" w:rsidRDefault="002B28EE" w:rsidP="00376BEE">
      <w:pPr>
        <w:numPr>
          <w:ilvl w:val="0"/>
          <w:numId w:val="13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2B28EE">
        <w:rPr>
          <w:sz w:val="28"/>
          <w:szCs w:val="28"/>
        </w:rPr>
        <w:t xml:space="preserve"> технике старта бегуна, принимающего эстафету.</w:t>
      </w:r>
    </w:p>
    <w:p w:rsidR="002B28EE" w:rsidRPr="002B28EE" w:rsidRDefault="002B28EE" w:rsidP="00376BEE">
      <w:pPr>
        <w:numPr>
          <w:ilvl w:val="0"/>
          <w:numId w:val="13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Изучение техники финального ускорения в метании мяча.</w:t>
      </w:r>
    </w:p>
    <w:p w:rsidR="002B28EE" w:rsidRPr="002B28EE" w:rsidRDefault="002B28EE" w:rsidP="00376BEE">
      <w:pPr>
        <w:numPr>
          <w:ilvl w:val="0"/>
          <w:numId w:val="13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бег 60 м.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 xml:space="preserve">      </w:t>
      </w: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4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14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с гимнастическими палками, специально-беговые упражнения.</w:t>
      </w:r>
    </w:p>
    <w:p w:rsidR="002B28EE" w:rsidRPr="002B28EE" w:rsidRDefault="002B28EE" w:rsidP="00376BEE">
      <w:pPr>
        <w:numPr>
          <w:ilvl w:val="0"/>
          <w:numId w:val="14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передачи эстафетной палочки на максимальной скорости.</w:t>
      </w:r>
    </w:p>
    <w:p w:rsidR="002B28EE" w:rsidRPr="002B28EE" w:rsidRDefault="002B28EE" w:rsidP="00376BEE">
      <w:pPr>
        <w:numPr>
          <w:ilvl w:val="0"/>
          <w:numId w:val="14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бега на средние дистанции в целом.</w:t>
      </w:r>
    </w:p>
    <w:p w:rsidR="002B28EE" w:rsidRPr="002B28EE" w:rsidRDefault="002B28EE" w:rsidP="00376BEE">
      <w:pPr>
        <w:spacing w:line="350" w:lineRule="auto"/>
        <w:ind w:firstLine="340"/>
        <w:jc w:val="both"/>
        <w:rPr>
          <w:b/>
          <w:sz w:val="28"/>
          <w:szCs w:val="28"/>
        </w:rPr>
      </w:pPr>
    </w:p>
    <w:p w:rsidR="002B28EE" w:rsidRPr="002B28EE" w:rsidRDefault="002B28EE" w:rsidP="00376BEE">
      <w:pPr>
        <w:spacing w:line="350" w:lineRule="auto"/>
        <w:ind w:firstLine="340"/>
        <w:jc w:val="both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5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15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парах, дыхательные упражнения.</w:t>
      </w:r>
    </w:p>
    <w:p w:rsidR="002B28EE" w:rsidRPr="002B28EE" w:rsidRDefault="002B28EE" w:rsidP="00376BEE">
      <w:pPr>
        <w:numPr>
          <w:ilvl w:val="0"/>
          <w:numId w:val="15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lastRenderedPageBreak/>
        <w:t>Изучение техники метания мяча в горизонтальную цель 2,5 х 1,5 м.</w:t>
      </w:r>
    </w:p>
    <w:p w:rsidR="002B28EE" w:rsidRPr="002B28EE" w:rsidRDefault="002B28EE" w:rsidP="00376BEE">
      <w:pPr>
        <w:numPr>
          <w:ilvl w:val="0"/>
          <w:numId w:val="15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бега на средние дистанции в целом.</w:t>
      </w:r>
    </w:p>
    <w:p w:rsidR="002B28EE" w:rsidRPr="002B28EE" w:rsidRDefault="002B28EE" w:rsidP="00376BEE">
      <w:pPr>
        <w:numPr>
          <w:ilvl w:val="0"/>
          <w:numId w:val="15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прыжок в длину с места.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6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16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специально-беговые упражнения.</w:t>
      </w:r>
    </w:p>
    <w:p w:rsidR="002B28EE" w:rsidRPr="002B28EE" w:rsidRDefault="002B28EE" w:rsidP="00376BEE">
      <w:pPr>
        <w:numPr>
          <w:ilvl w:val="0"/>
          <w:numId w:val="16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2B28EE">
        <w:rPr>
          <w:sz w:val="28"/>
          <w:szCs w:val="28"/>
        </w:rPr>
        <w:t xml:space="preserve"> технике эстафетного бега в целом.</w:t>
      </w:r>
    </w:p>
    <w:p w:rsidR="002B28EE" w:rsidRPr="002B28EE" w:rsidRDefault="002B28EE" w:rsidP="00376BEE">
      <w:pPr>
        <w:numPr>
          <w:ilvl w:val="0"/>
          <w:numId w:val="16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Прием норматива: подтягивание на перекладине; сгибание рук в упоре лежа.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7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17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силовые упражнения.</w:t>
      </w:r>
    </w:p>
    <w:p w:rsidR="002B28EE" w:rsidRPr="002B28EE" w:rsidRDefault="002B28EE" w:rsidP="00376BEE">
      <w:pPr>
        <w:numPr>
          <w:ilvl w:val="0"/>
          <w:numId w:val="17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Изучение техники бега по пересеченной местности (бег с горы 2-5 градусов)</w:t>
      </w:r>
    </w:p>
    <w:p w:rsidR="002B28EE" w:rsidRPr="002B28EE" w:rsidRDefault="002B28EE" w:rsidP="00376BEE">
      <w:pPr>
        <w:numPr>
          <w:ilvl w:val="0"/>
          <w:numId w:val="17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Закрепление техники финального движения в метании мяча.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8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18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парах, специально-беговые упражнения.</w:t>
      </w:r>
    </w:p>
    <w:p w:rsidR="002B28EE" w:rsidRPr="002B28EE" w:rsidRDefault="002B28EE" w:rsidP="00376BEE">
      <w:pPr>
        <w:numPr>
          <w:ilvl w:val="0"/>
          <w:numId w:val="18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Закрепление техники передачи эстафетной палочки на максимальной скорости.</w:t>
      </w:r>
    </w:p>
    <w:p w:rsidR="002B28EE" w:rsidRPr="002B28EE" w:rsidRDefault="002B28EE" w:rsidP="00376BEE">
      <w:pPr>
        <w:tabs>
          <w:tab w:val="num" w:pos="0"/>
        </w:tabs>
        <w:spacing w:line="350" w:lineRule="auto"/>
        <w:ind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3. Закрепление техники бега по пересеченной местности (бег с горы 2-5 градусов).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9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19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на месте, дыхательные упражнения.</w:t>
      </w:r>
    </w:p>
    <w:p w:rsidR="002B28EE" w:rsidRPr="002B28EE" w:rsidRDefault="002B28EE" w:rsidP="00376BEE">
      <w:pPr>
        <w:numPr>
          <w:ilvl w:val="0"/>
          <w:numId w:val="19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Закрепление техники метания мяча в горизонтальную цель.</w:t>
      </w:r>
    </w:p>
    <w:p w:rsidR="002B28EE" w:rsidRPr="002B28EE" w:rsidRDefault="002B28EE" w:rsidP="00376BEE">
      <w:pPr>
        <w:numPr>
          <w:ilvl w:val="0"/>
          <w:numId w:val="19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Закрепление техники бегуна, принимающего эстафетную палочку.</w:t>
      </w:r>
    </w:p>
    <w:p w:rsidR="002B28EE" w:rsidRPr="002B28EE" w:rsidRDefault="002B28EE" w:rsidP="00376BEE">
      <w:pPr>
        <w:numPr>
          <w:ilvl w:val="0"/>
          <w:numId w:val="19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технике специальных прыжковых упражнений.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10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20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упражнения на гибкость.</w:t>
      </w:r>
    </w:p>
    <w:p w:rsidR="002B28EE" w:rsidRPr="002B28EE" w:rsidRDefault="002B28EE" w:rsidP="00376BEE">
      <w:pPr>
        <w:numPr>
          <w:ilvl w:val="0"/>
          <w:numId w:val="20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lastRenderedPageBreak/>
        <w:t>Совершенствование техники старта и стартового ускорения в беге на средние дистанции.</w:t>
      </w:r>
    </w:p>
    <w:p w:rsidR="002B28EE" w:rsidRPr="002B28EE" w:rsidRDefault="002B28EE" w:rsidP="00376BEE">
      <w:pPr>
        <w:numPr>
          <w:ilvl w:val="0"/>
          <w:numId w:val="20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финального усилия в метании мяча.</w:t>
      </w:r>
    </w:p>
    <w:p w:rsidR="002B28EE" w:rsidRPr="002B28EE" w:rsidRDefault="002B28EE" w:rsidP="00376BEE">
      <w:pPr>
        <w:tabs>
          <w:tab w:val="num" w:pos="0"/>
        </w:tabs>
        <w:spacing w:line="350" w:lineRule="auto"/>
        <w:ind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4. Прием норматива: Тест Купера.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11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21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парах, специально-беговые упражнения.</w:t>
      </w:r>
    </w:p>
    <w:p w:rsidR="002B28EE" w:rsidRPr="002B28EE" w:rsidRDefault="002B28EE" w:rsidP="00376BEE">
      <w:pPr>
        <w:numPr>
          <w:ilvl w:val="0"/>
          <w:numId w:val="21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передачи эстафетной палочки.</w:t>
      </w:r>
    </w:p>
    <w:p w:rsidR="002B28EE" w:rsidRPr="002B28EE" w:rsidRDefault="002B28EE" w:rsidP="00376BEE">
      <w:pPr>
        <w:numPr>
          <w:ilvl w:val="0"/>
          <w:numId w:val="21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метание мяча в горизонтальную цель.</w:t>
      </w:r>
    </w:p>
    <w:p w:rsidR="002B28EE" w:rsidRPr="002B28EE" w:rsidRDefault="002B28EE" w:rsidP="002B28EE">
      <w:pPr>
        <w:spacing w:line="360" w:lineRule="auto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12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22"/>
        </w:numPr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упражнения на координацию.</w:t>
      </w:r>
    </w:p>
    <w:p w:rsidR="002B28EE" w:rsidRPr="002B28EE" w:rsidRDefault="002B28EE" w:rsidP="00376BEE">
      <w:pPr>
        <w:numPr>
          <w:ilvl w:val="0"/>
          <w:numId w:val="22"/>
        </w:numPr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техники прыжка в «шаге» с ускоренного разбега.</w:t>
      </w:r>
    </w:p>
    <w:p w:rsidR="002B28EE" w:rsidRPr="002B28EE" w:rsidRDefault="002B28EE" w:rsidP="00376BEE">
      <w:pPr>
        <w:numPr>
          <w:ilvl w:val="0"/>
          <w:numId w:val="22"/>
        </w:numPr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эстафетного бега.</w:t>
      </w:r>
    </w:p>
    <w:p w:rsidR="002B28EE" w:rsidRPr="002B28EE" w:rsidRDefault="002B28EE" w:rsidP="002B28EE">
      <w:pPr>
        <w:spacing w:line="360" w:lineRule="auto"/>
        <w:ind w:left="360"/>
        <w:jc w:val="both"/>
        <w:rPr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13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23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кругу, силовые упражнения.</w:t>
      </w:r>
    </w:p>
    <w:p w:rsidR="002B28EE" w:rsidRPr="002B28EE" w:rsidRDefault="002B28EE" w:rsidP="00376BEE">
      <w:pPr>
        <w:numPr>
          <w:ilvl w:val="0"/>
          <w:numId w:val="23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специально-беговых упражнений.</w:t>
      </w:r>
    </w:p>
    <w:p w:rsidR="002B28EE" w:rsidRPr="002B28EE" w:rsidRDefault="002B28EE" w:rsidP="00376BEE">
      <w:pPr>
        <w:numPr>
          <w:ilvl w:val="0"/>
          <w:numId w:val="23"/>
        </w:numPr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старта и стартового ускорения.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14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24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движении, специально-беговые упражнения.</w:t>
      </w:r>
    </w:p>
    <w:p w:rsidR="002B28EE" w:rsidRPr="002B28EE" w:rsidRDefault="002B28EE" w:rsidP="00376BEE">
      <w:pPr>
        <w:numPr>
          <w:ilvl w:val="0"/>
          <w:numId w:val="24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Обучение техники прыжка способом «согнув ноги» с 3-х, 5-ти беговых шагов.</w:t>
      </w:r>
    </w:p>
    <w:p w:rsidR="002B28EE" w:rsidRPr="002B28EE" w:rsidRDefault="002B28EE" w:rsidP="00376BEE">
      <w:pPr>
        <w:numPr>
          <w:ilvl w:val="0"/>
          <w:numId w:val="24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эстафетного бега.</w:t>
      </w:r>
    </w:p>
    <w:p w:rsidR="002B28EE" w:rsidRPr="002B28EE" w:rsidRDefault="002B28EE" w:rsidP="002B28EE">
      <w:pPr>
        <w:spacing w:line="360" w:lineRule="auto"/>
        <w:jc w:val="both"/>
        <w:rPr>
          <w:b/>
          <w:sz w:val="28"/>
          <w:szCs w:val="28"/>
        </w:rPr>
      </w:pPr>
    </w:p>
    <w:p w:rsidR="002B28EE" w:rsidRPr="002B28EE" w:rsidRDefault="002B28EE" w:rsidP="002B28EE">
      <w:pPr>
        <w:spacing w:line="360" w:lineRule="auto"/>
        <w:jc w:val="center"/>
        <w:rPr>
          <w:b/>
          <w:sz w:val="28"/>
          <w:szCs w:val="28"/>
        </w:rPr>
      </w:pPr>
      <w:r w:rsidRPr="002B28EE">
        <w:rPr>
          <w:b/>
          <w:sz w:val="28"/>
          <w:szCs w:val="28"/>
        </w:rPr>
        <w:t>Занятие № 15</w:t>
      </w:r>
      <w:r w:rsidR="00B75E89">
        <w:rPr>
          <w:sz w:val="28"/>
        </w:rPr>
        <w:t>(ОК-8)</w:t>
      </w:r>
    </w:p>
    <w:p w:rsidR="002B28EE" w:rsidRPr="002B28EE" w:rsidRDefault="002B28EE" w:rsidP="00376BEE">
      <w:pPr>
        <w:numPr>
          <w:ilvl w:val="0"/>
          <w:numId w:val="25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Разминка-комплекс ОРУ в парах.</w:t>
      </w:r>
    </w:p>
    <w:p w:rsidR="002B28EE" w:rsidRPr="002B28EE" w:rsidRDefault="002B28EE" w:rsidP="00376BEE">
      <w:pPr>
        <w:numPr>
          <w:ilvl w:val="0"/>
          <w:numId w:val="25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старта и стартового ускорения.</w:t>
      </w:r>
    </w:p>
    <w:p w:rsidR="00FC37D2" w:rsidRPr="002C09C8" w:rsidRDefault="002B28EE" w:rsidP="00376BEE">
      <w:pPr>
        <w:numPr>
          <w:ilvl w:val="0"/>
          <w:numId w:val="25"/>
        </w:numPr>
        <w:tabs>
          <w:tab w:val="clear" w:pos="720"/>
          <w:tab w:val="num" w:pos="0"/>
        </w:tabs>
        <w:spacing w:line="350" w:lineRule="auto"/>
        <w:ind w:left="0" w:firstLine="340"/>
        <w:jc w:val="both"/>
        <w:rPr>
          <w:sz w:val="28"/>
          <w:szCs w:val="28"/>
        </w:rPr>
      </w:pPr>
      <w:r w:rsidRPr="002B28EE">
        <w:rPr>
          <w:sz w:val="28"/>
          <w:szCs w:val="28"/>
        </w:rPr>
        <w:t>Совершенствование техники эстафетного бега.</w:t>
      </w:r>
      <w:bookmarkStart w:id="7" w:name="_Toc436234459"/>
    </w:p>
    <w:p w:rsidR="00CF5510" w:rsidRDefault="00CF5510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br w:type="page"/>
      </w:r>
    </w:p>
    <w:p w:rsidR="00184502" w:rsidRPr="00567D31" w:rsidRDefault="00CB16FC" w:rsidP="00240393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</w:rPr>
      </w:pPr>
      <w:r w:rsidRPr="00567D31">
        <w:rPr>
          <w:rFonts w:ascii="Times New Roman" w:hAnsi="Times New Roman" w:cs="Times New Roman"/>
          <w:b/>
          <w:sz w:val="32"/>
        </w:rPr>
        <w:lastRenderedPageBreak/>
        <w:t xml:space="preserve">УЧЕБНО-МЕТОДИЧЕСКОЕ ОБЕСПЕЧЕНИЕ ДЛЯ САМОСТОЯТЕЛЬНОЙ РАБОТЫ </w:t>
      </w:r>
      <w:bookmarkEnd w:id="7"/>
      <w:r w:rsidRPr="00567D31">
        <w:rPr>
          <w:rFonts w:ascii="Times New Roman" w:hAnsi="Times New Roman" w:cs="Times New Roman"/>
          <w:b/>
          <w:sz w:val="32"/>
        </w:rPr>
        <w:t>ОБУЧАЮЩИХСЯ ПО ДИСЦИПЛИНЕ (МОДУЛЮ)</w:t>
      </w:r>
    </w:p>
    <w:p w:rsidR="00A965BD" w:rsidRPr="00C75BA5" w:rsidRDefault="003571FA" w:rsidP="00240393">
      <w:pPr>
        <w:pStyle w:val="ad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EA5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 работы (самоконтроля) студентов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Влияние занятий оздоровительной ходьбой и бегом на здоровье человека.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Борьба с курением. Перспективы долголетия.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Использование легкоатлетических упражнений, как средство для укрепления здоровья.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Занятия  аэробикой, единство семьи, взаимоотношения родителей и детей.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Самостоятельные занятия оздоровительными видами легкоатлетических упражнений в режиме дня студентов.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Рациональное питание.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занятий оздоровительной ходьбой и бегом с лицами среднего возраста.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занятий оздоровительной ходьбой и бегом со студенческой молодежью.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Оздоровительное влияние легкоатлетических упражнений на жизненно важные системы организма.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Использование легкоатлетических упражнений в профилактике и лечении сердечно-сосудистой системы.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Снижение избыточного веса при занятиях легкоатлетическими упражнениями.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Гигиеническое воспитание и самовоспитание.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Медицинские противопоказания при занятиях физическими упражнениями и применение других средств физической культуры при данном заболевании студента.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lastRenderedPageBreak/>
        <w:t>Возникновение и развитие легкой атлетики.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Место развития легкой атлетики в системе физического воспитания в вузе.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Возрождение и развитие Олимпийского движения.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Выступление Российских легкоатлетов на Европейских и Мировых соревнованиях.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Гигиенические требования для занятий легкой атлетикой.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Рациональное питание и его польза для сохранения и улучшения здоровья.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Самоконтроль в ходе занятий легкой атлетикой. Оказание первой медицинской помощи.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Правила соревнований по легкой атлетике. Права и обязанности участников.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занятий легкой атлетикой при заболеваниях  опорно-двигательного аппарата.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Построение тренировочных занятий по легкой атлетике.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бега на короткие дистанции.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бега на средние дистанции.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эстафетного бега.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прыжка в длину с места.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техники метания малого мяча (гранаты).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Физическая культура – часть человеческой культуры.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Средства физической культуры.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 xml:space="preserve">Физические упражнения как средство повышения работоспособности.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Предпосылки к образованию легкой атлетики как спортивной дисциплины.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Легкая атлетика как вид спорта, его характеристика.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Легкая атлетика как средство всестороннего физического развития.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lastRenderedPageBreak/>
        <w:t>Возникновение и развитие Олимпийского движения в Древней Греции.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Понятие об олимпийских принципах, традициях, правилах.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Виды соревнований по легкой атлетике и организация судейства.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Понятие о врачебном контроле, его содержание и роль при занятиях легкой атлетикой.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Организация контроля на занятиях по легкой атлетике.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Влияние оздоровительного бега на укрепление здоровья.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занятий легкой атлетикой с женщинами.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Распределение нагрузки на тренировочных занятиях в легкой атлетике.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Методические особенности метания малого мяча и гранаты.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Обучение технике бега на короткие дистанции.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Обучение технике бега на средние дистанции.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Методика обучения эстафетного бега.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Анализ прыжка в длину с места.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Основные составляющие (компоненты) физической культуры.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Физическое воспитание как неотъемлемая составляющая физической культуры.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Народные формы физического воспитания.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Метание молота, как Олимпийский вид легкой атлетики.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Барьерный бег, как Олимпийский вид легкой атлетики.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Толкание ядра, как Олимпийский вид легкой атлетики.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Прыжки в высоту, как вид легкой атлетики.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Тройной прыжок, как вид легкой атлетики.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Метание диска, как вид легкой атлетики.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Прыжок в высоту с шестом, как вид легкой атлетики.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методики занятий легкой атлетикой с женщинами при беременности.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lastRenderedPageBreak/>
        <w:t>Основные средства, используемые при подготовке спортсменов – легкоатлетов.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Использование легкоатлетических упражнений при профилактике и лечении различных заболеваний.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Периодизация тренировки в легкой атлетике</w:t>
      </w:r>
      <w:r w:rsidR="002C09C8">
        <w:rPr>
          <w:sz w:val="28"/>
          <w:szCs w:val="28"/>
        </w:rPr>
        <w:t xml:space="preserve">.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Влияние легкоатлетических упражнений на развитие физических качеств.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Занятия легкой атлетикой с лицами, имеющими отклонения в состоянии здоровья.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Самоконтроль при занятиях оздоровительным бегом.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Влияние легкоатлетических упражнений на работоспособность человека.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Использование оздоровительного бега для профилактики остеопороза в среднем и пожилом возрасте.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 xml:space="preserve"> Бег по пересеченной местности (кросс), как средство укрепления организма.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Методика применения оздоровительных упражнений легкой атлетики при заболеваниях эндокринной системы и обмена веществ.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Особенности применения аэробных упражнений при заболеваниях опорно-двигательного аппарата.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Вредные привычки и борьба с ними.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C75BA5" w:rsidRDefault="00C75BA5" w:rsidP="00240393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BA5">
        <w:rPr>
          <w:sz w:val="28"/>
          <w:szCs w:val="28"/>
        </w:rPr>
        <w:t>Кинезотерапия и рекомендуемые средства физической культуры при данном заболевании.</w:t>
      </w:r>
      <w:r w:rsidR="00742C4F" w:rsidRPr="00742C4F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C75BA5" w:rsidRPr="008A6045" w:rsidRDefault="00C75BA5" w:rsidP="00C75BA5">
      <w:pPr>
        <w:pStyle w:val="ad"/>
        <w:spacing w:after="0" w:line="360" w:lineRule="auto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71FA" w:rsidRPr="008755CE" w:rsidRDefault="003571FA" w:rsidP="00CF5510">
      <w:pPr>
        <w:pStyle w:val="ad"/>
        <w:numPr>
          <w:ilvl w:val="1"/>
          <w:numId w:val="3"/>
        </w:numPr>
        <w:spacing w:after="0"/>
        <w:ind w:left="1077" w:hanging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самостоятельному изучению курса (дисциплины)</w:t>
      </w:r>
    </w:p>
    <w:p w:rsidR="008570CE" w:rsidRDefault="00C75BA5" w:rsidP="00F93BB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55CE">
        <w:rPr>
          <w:color w:val="000000" w:themeColor="text1"/>
          <w:sz w:val="28"/>
          <w:szCs w:val="28"/>
        </w:rPr>
        <w:t>В процессе изучения курса необходимо развивать способности и навыки физической культуры. Одна из важных рекомендаций – систематические тренировочные занятия. Изучение тем должно идти последовательно, согласно тематическому плану.</w:t>
      </w:r>
    </w:p>
    <w:p w:rsidR="008755CE" w:rsidRPr="00DA0DDA" w:rsidRDefault="008755CE" w:rsidP="008755CE">
      <w:pPr>
        <w:spacing w:line="360" w:lineRule="auto"/>
        <w:jc w:val="center"/>
        <w:rPr>
          <w:iCs/>
          <w:sz w:val="28"/>
          <w:szCs w:val="28"/>
        </w:rPr>
      </w:pPr>
      <w:r w:rsidRPr="00DA0DDA">
        <w:rPr>
          <w:b/>
          <w:iCs/>
          <w:sz w:val="28"/>
          <w:szCs w:val="28"/>
        </w:rPr>
        <w:t>Подготовка и написание реферата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lastRenderedPageBreak/>
        <w:t xml:space="preserve">Процесс подготовки реферата способствует более углубленному усвоению положений учебного курса, вырабатывает навыки обобщения теоретических положений и практики.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Руководство и контроль за ходом написания, а также проверка работы осуществляется кафедрой. Научно-консультационную и методическую помощь студенту оказывает выделяемый кафедрой преподаватель,  им является, как правило, преподаватель, ведущий занятия в группе. Он непосредственно организует выполнение работ студентом.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Выполненные контрольные работы сдаются преподавателю.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Объем контрольной работы составляет не менее 20 страниц машинописного текста. Работа должна быть выполнена аккуратно, все страницы пронумерованы и на них оставлены поля для замечаний рецензента.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Реферат имеет следующую структуру: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1) титульный лист; - оглавление; - введение; - основной текст (главы, параграфы);  - заключение, список использованной литературы,  ответы на задачи, приложения (при их наличии).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Титульный лист.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 На титульном листе должно быть: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наименование академии, факультета, кафедры;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обозначение характера работы (реферат);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тема  работы;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фамилия, имя, отчество студента;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номер учебной группы;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фамилия, инициалы, должность, ученое звание научного руководителя;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дата проверки и оценка;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подпись научного руководителя;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название города, в котором находится данное учебное заведение;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- год написания работы.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2) Оглавление. После титульного листа следует оглавление  (лист не нумеруется). В нем содержатся названия глав и параграфов с указанием </w:t>
      </w:r>
      <w:r w:rsidRPr="00DA0DDA">
        <w:rPr>
          <w:sz w:val="28"/>
          <w:szCs w:val="28"/>
        </w:rPr>
        <w:lastRenderedPageBreak/>
        <w:t xml:space="preserve">страниц, на которых они расположены. Желательно, чтобы оглавление помещалось на одной странице. 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3) Введение. </w:t>
      </w:r>
      <w:r w:rsidRPr="00DA0DDA">
        <w:rPr>
          <w:iCs/>
          <w:sz w:val="28"/>
          <w:szCs w:val="28"/>
        </w:rPr>
        <w:t xml:space="preserve">Первым важным разделом любой исследовательской работы является введение, в котором автор должен показать значение и необходимость рассмотрения проблемы, обосновать ее актуальность, определить цели и задачи работы, ее практическую значимость. </w:t>
      </w:r>
      <w:r w:rsidRPr="00DA0DDA">
        <w:rPr>
          <w:sz w:val="28"/>
          <w:szCs w:val="28"/>
        </w:rPr>
        <w:t>Обзор используемых источников и литературы должен содержать их оценку (положительную или отрицательную) автором в рамках исследуемой проблемы. Объем введения не должен превышать двух страниц.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4) Основной текст (главы, параграфы).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Основной текст  работы разбивается на два-три пункта, каждая из которых может, в свою очередь, дробиться на подпункты. Слишком подробное дробление не желательно.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 xml:space="preserve">Все разделы реферата завершаются краткими выводами. Раскрывая тему нужно максимально показывать имеющиеся теоретические знания, навыки в работе с источниками, умение сравнивать, анализировать и обобщать полученные сведения.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При опровержении спорных положений или подтверждении собственных суждений необходимо использовать цитаты, которые берутся в кавычки, и делать сноски на источник, откуда берется цитата.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Любая из частей работы может содержать иллюстрированный материал.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5) Заключение. В заключении подводятся итоги работы, обобщаются основные положения и выводы, сделанные студентом в  работе. По возможности указывается их новизна и практическая з</w:t>
      </w:r>
      <w:r>
        <w:rPr>
          <w:sz w:val="28"/>
          <w:szCs w:val="28"/>
        </w:rPr>
        <w:t xml:space="preserve">начимость.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Написание реферата слагается из следующих этапов: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выбор темы и составление плана;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подбор и изучение литературы;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написание текста и составление библиографии;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оформление реферата.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lastRenderedPageBreak/>
        <w:t>Порядок выбора темы реферата определяется преподавателем. Возможен также инициативный выбор темы, но при этом необходимо проконсультироваться о правильной ее формулировке, актуальности, практической значимости и наличии по данной проблеме литературы.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iCs/>
          <w:sz w:val="28"/>
          <w:szCs w:val="28"/>
        </w:rPr>
        <w:t>Важным элементом любой письменной работы является план, который определяет структуру и направленность исследования</w:t>
      </w:r>
      <w:r w:rsidRPr="00DA0DDA">
        <w:rPr>
          <w:sz w:val="28"/>
          <w:szCs w:val="28"/>
        </w:rPr>
        <w:t xml:space="preserve">, позволяя студенту четко организовать свою работу, предварительно должны быть продуманы цели работы, ее структура, методика исследования, направления раскрытия вопросов, составление плана.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Рабочий план составляется в произвольной форме, представляется руководителю и с учетом сделанных им замечаний и предложений корректируется и уточняется.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План реферата должен состоять из следующих разделов: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введение;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DA0DDA">
        <w:rPr>
          <w:bCs/>
          <w:iCs/>
          <w:sz w:val="28"/>
          <w:szCs w:val="28"/>
        </w:rPr>
        <w:t>- основная часть (3-5 вопросов);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заключение;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- список использованной литературы.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После выбора темы и составления плана необходимо приступить к анализу литературы и составлению ее списка, который будет в основе написания контрольной работы.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Подбор информационных материалов для написания реферата следует рассматривать как начало необходимого и постоянного в дальнейшей проф</w:t>
      </w:r>
      <w:r>
        <w:rPr>
          <w:sz w:val="28"/>
          <w:szCs w:val="28"/>
        </w:rPr>
        <w:t>ессиональной деятельности менеджера</w:t>
      </w:r>
      <w:r w:rsidRPr="00DA0DDA">
        <w:rPr>
          <w:sz w:val="28"/>
          <w:szCs w:val="28"/>
        </w:rPr>
        <w:t xml:space="preserve"> процесса накопления информации. Прежде всего, необходимо обратиться к учебникам и учебным пособиям для высших учебных заведений, а затем переходить к иным источникам.  Ознакомление с источником следует проводить на основе методики анализа. Это позволяет усвоить содержание, взаимосвязь, подчиненность и соподчиненность материалов.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 xml:space="preserve">Поиск нужной литературы необходимо производить через библиотечные каталоги (предметный, систематический, алфавитный), имеющиеся в </w:t>
      </w:r>
      <w:r w:rsidRPr="00DA0DDA">
        <w:rPr>
          <w:iCs/>
          <w:sz w:val="28"/>
          <w:szCs w:val="28"/>
        </w:rPr>
        <w:lastRenderedPageBreak/>
        <w:t>городских, научных, а также в вузовских библиотеках. Более подробную информацию можно получить в самой библиотеке.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Изученный, проанализированный и обобщенный таким образом материал должен лечь в основу логически выстроенной системы сведений по существу темы  работы.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A0DDA">
        <w:rPr>
          <w:iCs/>
          <w:sz w:val="28"/>
          <w:szCs w:val="28"/>
        </w:rPr>
        <w:t>Подготавливая реферат, студент должен использовать 5-10 различных источников (учебных пособий, монографий, сборников научных трудов, а также разнообразную печатную продукцию периодических изданий). Желательно, чтобы использованная литература не превышала пяти лет с момента опубликования.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Написание работы - процесс, включающий в себя ряд взаимосвязанных этапов: выбор темы; сбор, анализ и обобщение материалов исследования; разработка рабо</w:t>
      </w:r>
      <w:r>
        <w:rPr>
          <w:sz w:val="28"/>
          <w:szCs w:val="28"/>
        </w:rPr>
        <w:t>чего плана; оформление  работы.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Если работа не соответствует предъявленным требованиям, студент обязан в установленный срок доработать ее в соответствии с полученными замечаниями научного руководителя или оформить ее заново, устранив все недос</w:t>
      </w:r>
      <w:r>
        <w:rPr>
          <w:sz w:val="28"/>
          <w:szCs w:val="28"/>
        </w:rPr>
        <w:t>татки.</w:t>
      </w:r>
    </w:p>
    <w:p w:rsidR="008755CE" w:rsidRPr="00DA0DDA" w:rsidRDefault="008755CE" w:rsidP="008755CE">
      <w:pPr>
        <w:spacing w:line="360" w:lineRule="auto"/>
        <w:ind w:firstLine="540"/>
        <w:jc w:val="center"/>
        <w:rPr>
          <w:sz w:val="28"/>
          <w:szCs w:val="28"/>
        </w:rPr>
      </w:pPr>
      <w:r w:rsidRPr="00DA0DDA">
        <w:rPr>
          <w:b/>
          <w:sz w:val="28"/>
          <w:szCs w:val="28"/>
        </w:rPr>
        <w:t>Оформление  работы</w:t>
      </w:r>
      <w:r w:rsidRPr="00DA0DDA">
        <w:rPr>
          <w:sz w:val="28"/>
          <w:szCs w:val="28"/>
        </w:rPr>
        <w:t>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Реферат должен быть отредактирован и тщательно вычитан. Оформление работы должно отвечать действующим требованиям к изложению текстов. Общий объем работы должен составлять до 20 страниц машинописного или компьютерного текста (около 30 страниц рукописного текста), выполненного на одной стороне листа формата А4 ГОСТ 9327- 60.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Текст печатается через 1,5 интервала. На странице располагается 28-30 строк, в строке - 60 ± 2 знаков, включая пробелы. Следует соблюдать следующие размеры полей: левое - не менее </w:t>
      </w:r>
      <w:smartTag w:uri="urn:schemas-microsoft-com:office:smarttags" w:element="metricconverter">
        <w:smartTagPr>
          <w:attr w:name="ProductID" w:val="30 мм"/>
        </w:smartTagPr>
        <w:r w:rsidRPr="00DA0DDA">
          <w:rPr>
            <w:sz w:val="28"/>
            <w:szCs w:val="28"/>
          </w:rPr>
          <w:t>30 мм</w:t>
        </w:r>
      </w:smartTag>
      <w:r w:rsidRPr="00DA0DDA">
        <w:rPr>
          <w:sz w:val="28"/>
          <w:szCs w:val="28"/>
        </w:rPr>
        <w:t xml:space="preserve">, правое - не менее </w:t>
      </w:r>
      <w:smartTag w:uri="urn:schemas-microsoft-com:office:smarttags" w:element="metricconverter">
        <w:smartTagPr>
          <w:attr w:name="ProductID" w:val="10 мм"/>
        </w:smartTagPr>
        <w:r w:rsidRPr="00DA0DDA">
          <w:rPr>
            <w:sz w:val="28"/>
            <w:szCs w:val="28"/>
          </w:rPr>
          <w:t>10 мм</w:t>
        </w:r>
      </w:smartTag>
      <w:r w:rsidRPr="00DA0DDA">
        <w:rPr>
          <w:sz w:val="28"/>
          <w:szCs w:val="28"/>
        </w:rPr>
        <w:t xml:space="preserve">,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DA0DDA">
          <w:rPr>
            <w:sz w:val="28"/>
            <w:szCs w:val="28"/>
          </w:rPr>
          <w:t>15 мм</w:t>
        </w:r>
      </w:smartTag>
      <w:r w:rsidRPr="00DA0DDA">
        <w:rPr>
          <w:sz w:val="28"/>
          <w:szCs w:val="28"/>
        </w:rPr>
        <w:t xml:space="preserve">, нижнее - не менее </w:t>
      </w:r>
      <w:smartTag w:uri="urn:schemas-microsoft-com:office:smarttags" w:element="metricconverter">
        <w:smartTagPr>
          <w:attr w:name="ProductID" w:val="20 мм"/>
        </w:smartTagPr>
        <w:r w:rsidRPr="00DA0DDA">
          <w:rPr>
            <w:sz w:val="28"/>
            <w:szCs w:val="28"/>
          </w:rPr>
          <w:t>20 мм</w:t>
        </w:r>
      </w:smartTag>
      <w:r w:rsidRPr="00DA0DDA">
        <w:rPr>
          <w:sz w:val="28"/>
          <w:szCs w:val="28"/>
        </w:rPr>
        <w:t>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На по</w:t>
      </w:r>
      <w:r>
        <w:rPr>
          <w:sz w:val="28"/>
          <w:szCs w:val="28"/>
        </w:rPr>
        <w:t>следнем листе списка используемой</w:t>
      </w:r>
      <w:r w:rsidRPr="00DA0DDA">
        <w:rPr>
          <w:sz w:val="28"/>
          <w:szCs w:val="28"/>
        </w:rPr>
        <w:t xml:space="preserve"> литературы проставляется личная подпись студента - автора работы, удостоверяющая, что текст работы выверен, цитаты и сноски проверены.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lastRenderedPageBreak/>
        <w:t xml:space="preserve">Текст контрольной работы содержит грамматически и логически согласованную информацию по теме работы. Текст делится на главы, параграфы, пункты, имеющие заголовки и нумерацию арабскими цифрами.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Нумерация страниц  работы выполняется арабскими цифрами, начиная с титульного листа. На титульном листе и следующим за ним оглавлением, а также на первой странице введения номер не ставят. На последующих страницах номер проставляют в правом верхнем углу без знаков препинания.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В конце  работы даются приложения, на которые делаются ссылки в тексте. В приложения обычно входят копии решений и постановлений судов, копии различного вида исков, актов, материалы социологических исследований и т.п. Каждое приложение должно быть выполнено на отдельном листе и иметь свой порядковый номер (Приложение 1, Приложение 2 и т.д.). Приложения помещают после списка нормативных актов и литературы. Приложения не засчитываются в общий объем работы.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Порядок описания литературных источников.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Каждая книга должна быть соответствующим образом описана. Первым элементом библиографического описания является фамилия автора. В описании издания одного автора приводят его фамилию в именительном падеже и инициалы: Иванов П.И.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При описании издания двух авторов приводят фамилии двух авторов, разделяя их запятой: Федоров А.В., Беялева А.С.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При описании издания  трех и более авторов приводят фамилию автора, указанную в книге первой, с добавлением слов "и др.". Например: Манохин В.М. и др. При необходимости в описании издания указать  трех авторов приводят фамилии всех авторов, разделяя их запятой. Например: Манохин В.М., Адушкин Ю.С., Багишаев З.Л.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Запятую перед датами не ставят, если они заключены в круглые скобки. Например: Смолин К.Б., Ведерников А.П., Кузин С.С. К вопросу об имущественных отношениях в России (1900-1996). В сведениях о </w:t>
      </w:r>
      <w:r w:rsidRPr="00DA0DDA">
        <w:rPr>
          <w:sz w:val="28"/>
          <w:szCs w:val="28"/>
        </w:rPr>
        <w:lastRenderedPageBreak/>
        <w:t>составителях, редакторах, переводчиках и т.п. приводят не более двух фамилий.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После описания фамилий автора (ов) описывается полное название книги (с подзаголовками, которые могут идти после запятой, через точки, после двоеточия, в скобках и т.п.), после косой черты - данные о редакторе (если книга написана группой авторов), данные о числе томов (отдельно опубликованных частей, если таковые имеются), название города, в котором создана книга, после двоеточия - название издательства, которое ее выпустило, и, наконец, после запятой - год издания.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Методические указания в целом приемлемы и для студентов заочной формы обучения.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Реферат выполняется в отдельной папке и должен включать в себя полное по содержанию и отредактированное по стилю реферативное изложение теоретического материала, список использованной литературы, оформленный в соответствии со стандартом, приложения (если они есть).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Для большей наглядности в контрольной работе допускается применение таблиц, чертежей, схем, диаграмм и т.п.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Как правило, они располагаются после текста, в котором о них упоминается. Таблица должна иметь заголовок, который помещается под словом "Таблица" в середине. Заголовок и слово "Таблица" начинаются с прописной (большой) буквы.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Таблицу и иллюстративный материал, размеры которых превышают формат А 4, учитывают как одну страницу. Наименование чертежа, схемы, диаграммы и т.п. помещается сверху. Поясняющие данные к иллюстративному материалу помещаются под рисунком. Весь иллюстративный материал нумеруется арабскими цифрами сквозной нумерацией. Каждую единицу материала следует выполнять на одной странице.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Выполненная работа должна быть аккуратно оформлена в рукописном или машинописном варианте. Запрещается в работе сокращать слова. Все </w:t>
      </w:r>
      <w:r w:rsidRPr="00DA0DDA">
        <w:rPr>
          <w:sz w:val="28"/>
          <w:szCs w:val="28"/>
        </w:rPr>
        <w:lastRenderedPageBreak/>
        <w:t xml:space="preserve">приводимые в работе таблицы и графики необходимо оформлять в соответствии с общепринятыми  правилами,  точно  обозначая  содержание  каждой графы и строки, указывая название и единицу измерения.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 xml:space="preserve">Страницы работы необходимо пронумеровать и оставить достаточно широкие поля для замечаний рецензента. 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Работы, оформленные небрежно или с нарушением требований, к рецензированию не принимаются.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Работу необходимо подписать и указать дату ее выполнения.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Не допускается выполнение работы в неполном объеме.</w:t>
      </w:r>
    </w:p>
    <w:p w:rsidR="008755CE" w:rsidRPr="00DA0DDA" w:rsidRDefault="008755CE" w:rsidP="008755CE">
      <w:pPr>
        <w:spacing w:line="360" w:lineRule="auto"/>
        <w:ind w:firstLine="540"/>
        <w:jc w:val="both"/>
        <w:rPr>
          <w:sz w:val="28"/>
          <w:szCs w:val="28"/>
        </w:rPr>
      </w:pPr>
      <w:r w:rsidRPr="00DA0DDA">
        <w:rPr>
          <w:sz w:val="28"/>
          <w:szCs w:val="28"/>
        </w:rPr>
        <w:t>Законченная и оформленная работа сдается на проверку. Полученные в ходе проверки замечания исправляются, после чего контрольная работа засчитывается и сдается.</w:t>
      </w:r>
    </w:p>
    <w:p w:rsidR="008755CE" w:rsidRPr="009269B9" w:rsidRDefault="008755CE" w:rsidP="009269B9">
      <w:pPr>
        <w:spacing w:line="360" w:lineRule="auto"/>
        <w:ind w:firstLine="540"/>
        <w:jc w:val="both"/>
        <w:rPr>
          <w:b/>
          <w:color w:val="FF0000"/>
          <w:sz w:val="28"/>
          <w:szCs w:val="28"/>
        </w:rPr>
      </w:pPr>
      <w:r w:rsidRPr="00DA0DDA">
        <w:rPr>
          <w:sz w:val="28"/>
          <w:szCs w:val="28"/>
        </w:rPr>
        <w:t>Реферат должен быть грамотно и аккуратно написан и представлен для проверки на кафедру в установленный срок. Студенты, не получившие положительную оценку, считаются имеющими академическую задолженность и не допускаются к сдаче зачета.</w:t>
      </w:r>
    </w:p>
    <w:p w:rsidR="00F93BBE" w:rsidRPr="00EA1EA5" w:rsidRDefault="00F93BBE" w:rsidP="0073046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B16FC" w:rsidRDefault="00A965BD" w:rsidP="00240393">
      <w:pPr>
        <w:pStyle w:val="ad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5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Гимнастика.</w:t>
      </w:r>
      <w:r w:rsidRPr="00F93BBE">
        <w:rPr>
          <w:rFonts w:eastAsia="Times New Roman"/>
          <w:sz w:val="28"/>
          <w:szCs w:val="28"/>
        </w:rPr>
        <w:t xml:space="preserve"> Это слово появилось почти три тысячи лет назад в Древней Греции. Происходит оно от греческого слова «гимнос», что значит «обнаженный». Это потому, что атлеты в те времена выступали в состязаниях обнаженными.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Двигательный опыт</w:t>
      </w:r>
      <w:r w:rsidRPr="00F93BBE">
        <w:rPr>
          <w:rFonts w:eastAsia="Times New Roman"/>
          <w:sz w:val="28"/>
          <w:szCs w:val="28"/>
        </w:rPr>
        <w:t xml:space="preserve">. Под двигательным опытом понимают объем освоенных человеком двигательных действий и способов их использования. Чем большим количеством этих действий и способов владеет человек, тем разностороннее его двигательный опыт.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Динамика физических упражнений</w:t>
      </w:r>
      <w:r w:rsidRPr="00F93BBE">
        <w:rPr>
          <w:rFonts w:eastAsia="Times New Roman"/>
          <w:sz w:val="28"/>
          <w:szCs w:val="28"/>
        </w:rPr>
        <w:t xml:space="preserve">. Один из основных разделов биомеханики физических упражнений, в котором изучаются закономерности </w:t>
      </w:r>
      <w:r w:rsidRPr="00F93BBE">
        <w:rPr>
          <w:rFonts w:eastAsia="Times New Roman"/>
          <w:sz w:val="28"/>
          <w:szCs w:val="28"/>
        </w:rPr>
        <w:lastRenderedPageBreak/>
        <w:t xml:space="preserve">движений отдельных частей тела и всего тела человека в пространстве и во времени.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Индивидуальный контроль за состоянием организма</w:t>
      </w:r>
      <w:r w:rsidRPr="00F93BBE">
        <w:rPr>
          <w:rFonts w:eastAsia="Times New Roman"/>
          <w:sz w:val="28"/>
          <w:szCs w:val="28"/>
        </w:rPr>
        <w:t xml:space="preserve">. Такой контроль можно проводить с помощью пробы Руфье Диксона не реже одного раза в месяц в одно и то же время суток. Данная проба проводится следующим образом. Необходимо лечь на спину и побыть в таком положении в течение 5 мин., после чего надо измерить ЧСС за 15 сек. (P1). Затем в течение 45 сек. надо выполнить 30 приседаний, вновь лечь на спину и замерить ЧСС за первые (Р2) и последние (Р3) 15 сек. первой минуты восстановления.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Индивидуальный режим дня</w:t>
      </w:r>
      <w:r w:rsidRPr="00F93BBE">
        <w:rPr>
          <w:rFonts w:eastAsia="Times New Roman"/>
          <w:sz w:val="28"/>
          <w:szCs w:val="28"/>
        </w:rPr>
        <w:t xml:space="preserve">. Под режимом дня понимают распределение основных дел и мероприятий, осуществляемых человеком относительно постоянно в течение каждого дня. Основное назначение режима – обеспечивать оптимальную активность деятельности организма человека, основных его функций и систем. Основой регуляции режима дня является чередование видов деятельности.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 xml:space="preserve">Координация движений </w:t>
      </w:r>
      <w:r w:rsidRPr="00F93BBE">
        <w:rPr>
          <w:rFonts w:eastAsia="Times New Roman"/>
          <w:sz w:val="28"/>
          <w:szCs w:val="28"/>
        </w:rPr>
        <w:t xml:space="preserve">– умение согласовывать движения различными частями тела при выполнении элементов и соединений.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Локомоции</w:t>
      </w:r>
      <w:r w:rsidRPr="00F93BBE">
        <w:rPr>
          <w:rFonts w:eastAsia="Times New Roman"/>
          <w:sz w:val="28"/>
          <w:szCs w:val="28"/>
        </w:rPr>
        <w:t xml:space="preserve"> (с латинского – место + движение) – совокупность движений, обеспечивающих животным и человеку возможность активно перемещаться в пространстве.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Общая и специальная выносливость</w:t>
      </w:r>
      <w:r w:rsidRPr="00F93BBE">
        <w:rPr>
          <w:rFonts w:eastAsia="Times New Roman"/>
          <w:sz w:val="28"/>
          <w:szCs w:val="28"/>
        </w:rPr>
        <w:t>. Выносливость подразделяется на общую и специальную. Общая выносливость характеризует возможность человека осуществлять работу безотносительно к ее специфике и условиям выполнения. Специальная выносливость, наоборот, характеризует возможности длительно выполнять конкретную специфическую работу, причем в относительно определенных условиях.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lastRenderedPageBreak/>
        <w:t>Общая физическая подготовка.</w:t>
      </w:r>
      <w:r w:rsidRPr="00F93BBE">
        <w:rPr>
          <w:rFonts w:eastAsia="Times New Roman"/>
          <w:sz w:val="28"/>
          <w:szCs w:val="28"/>
        </w:rPr>
        <w:t xml:space="preserve"> Под общей физической подготовкой понимают тренировочный процесс, направленный на всестороннее развитие физических качеств человека.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 xml:space="preserve">Разминка </w:t>
      </w:r>
      <w:r w:rsidRPr="00F93BBE">
        <w:rPr>
          <w:rFonts w:eastAsia="Times New Roman"/>
          <w:sz w:val="28"/>
          <w:szCs w:val="28"/>
        </w:rPr>
        <w:t>– выполнение комплекса физических упражнений незадолго перед тренировкой или соревнованиями с целью заблаговременной мобилизации функций организма спортсмена, подготовки к выполнению предстоящих упражнений на высоком уровне.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Спортивная форма</w:t>
      </w:r>
      <w:r w:rsidRPr="00F93BBE">
        <w:rPr>
          <w:rFonts w:eastAsia="Times New Roman"/>
          <w:sz w:val="28"/>
          <w:szCs w:val="28"/>
        </w:rPr>
        <w:t xml:space="preserve"> – это состояние оптимальной готовности спортсмена к соревнованиям.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Техника физических упражнений.</w:t>
      </w:r>
      <w:r w:rsidRPr="00F93BBE">
        <w:rPr>
          <w:rFonts w:eastAsia="Times New Roman"/>
          <w:sz w:val="28"/>
          <w:szCs w:val="28"/>
        </w:rPr>
        <w:t xml:space="preserve"> Под техникой понимают такой способ выполнения движения, который позволяет наиболее эффективно решить поставленную задачу. В технике любого двигательного действия выделяют основу, ведущее звено и детали техники. Под основой техники подразумевают состав и последовательность движений и элементов, входящих в двигательное действие. Под ведущим звеном техники понимают такой элемент двигательного действия, без которого данное действие невозможно выполнить. Детали техники – это отдельные элементы и особенности выполнения целостного двигательного действия, которые зависят от индивидуальных особенностей.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Урок физической культуры</w:t>
      </w:r>
      <w:r w:rsidRPr="00F93BBE">
        <w:rPr>
          <w:rFonts w:eastAsia="Times New Roman"/>
          <w:sz w:val="28"/>
          <w:szCs w:val="28"/>
        </w:rPr>
        <w:t xml:space="preserve"> подразделяется на три части: подготовительную, основную и заключительную. Назначение подготовительной части – подготовить организм к физической работе. В основной части урока решают основные его задачи, которые могут быть связаны либо с обучением двигательным действиям и совершенствованием в них, либо с развитием физических качеств. Заключительная часть урока имеет задачей обеспечить восстановление организма после физических нагрузок основной части.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lastRenderedPageBreak/>
        <w:t>Физическое воспитание</w:t>
      </w:r>
      <w:r w:rsidRPr="00F93BBE">
        <w:rPr>
          <w:rFonts w:eastAsia="Times New Roman"/>
          <w:sz w:val="28"/>
          <w:szCs w:val="28"/>
        </w:rPr>
        <w:t xml:space="preserve"> – органическая часть общего воспитания; социально-педагогический процесс, направленный на укрепление здоровья, гармоническое развитие форм и функций организма человека. Это обучение различным двигательным умениям и навыкам, передача знаний о физической культуре (образовательная сторона); направленное улучшение физического здоровья учащихся.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качество быстрота</w:t>
      </w:r>
      <w:r w:rsidRPr="00F93BBE">
        <w:rPr>
          <w:rFonts w:eastAsia="Times New Roman"/>
          <w:sz w:val="28"/>
          <w:szCs w:val="28"/>
        </w:rPr>
        <w:t xml:space="preserve">. Под быстротой понимают свойства человека, позволяющие ему возможность совершать движения за минимально короткое время. Быстрота проявляется в скорости реакции и скорости перемещения тела или его звеньев в пространстве.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качество выносливость</w:t>
      </w:r>
      <w:r w:rsidRPr="00F93BBE">
        <w:rPr>
          <w:rFonts w:eastAsia="Times New Roman"/>
          <w:sz w:val="28"/>
          <w:szCs w:val="28"/>
        </w:rPr>
        <w:t xml:space="preserve">. Под выносливостью понимают свойства человека, обеспечивающие ему возможность противостоять утомлению и длительно выполнять физическую работу без снижения ее мощности. Выносливость человека зависит от возможностей систем дыхания и кровообращения, энергообеспечения работающих мышц. Главным критерием при подборе упражнений является не величина нагрузки, а время выполнения. </w:t>
      </w:r>
    </w:p>
    <w:p w:rsidR="00F93BBE" w:rsidRPr="00F93BBE" w:rsidRDefault="00F93BBE" w:rsidP="00836B64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качество гибкость</w:t>
      </w:r>
      <w:r w:rsidRPr="00F93BBE">
        <w:rPr>
          <w:rFonts w:eastAsia="Times New Roman"/>
          <w:sz w:val="28"/>
          <w:szCs w:val="28"/>
        </w:rPr>
        <w:t>. Под гибкостью понимают анатомо-морфологические свойства двигательного аппарата человека, позволяющие ему совершать движения с большей амплитудой. Основное требование при развитии гибкости – предварительное «разогревание» мышц, дос</w:t>
      </w:r>
      <w:r w:rsidR="00836B64">
        <w:rPr>
          <w:rFonts w:eastAsia="Times New Roman"/>
          <w:sz w:val="28"/>
          <w:szCs w:val="28"/>
        </w:rPr>
        <w:t>тигаемое интенсивной разминкой.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качество сила.</w:t>
      </w:r>
      <w:r w:rsidRPr="00F93BBE">
        <w:rPr>
          <w:rFonts w:eastAsia="Times New Roman"/>
          <w:sz w:val="28"/>
          <w:szCs w:val="28"/>
        </w:rPr>
        <w:t xml:space="preserve"> Под силой понимают свойства человека, позволяющие ему воздействовать на внешние силы или активно им противодействовать за счет мышечных напряжений. Основное правило применения силовых упражнений – обязательное выполнение их до первых признаков утомления.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lastRenderedPageBreak/>
        <w:t>Физическая культура</w:t>
      </w:r>
      <w:r w:rsidRPr="00F93BBE">
        <w:rPr>
          <w:rFonts w:eastAsia="Times New Roman"/>
          <w:sz w:val="28"/>
          <w:szCs w:val="28"/>
        </w:rPr>
        <w:t xml:space="preserve"> – часть общей культуры общества, одна из сфер социальной деятельности, направленная на укрепление здоровья, развитие физических способностей человека.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Физическая нагрузка</w:t>
      </w:r>
      <w:r w:rsidRPr="00F93BBE">
        <w:rPr>
          <w:rFonts w:eastAsia="Times New Roman"/>
          <w:sz w:val="28"/>
          <w:szCs w:val="28"/>
        </w:rPr>
        <w:t xml:space="preserve">. Под физической нагрузкой понимают меру воздействия физических упражнений на организм человека, которая складывается из чередования физической работы и отдыха. Во время занятий физической культурой величина нагрузки на организм обеспечивается скоростью выполнения упражнения; величиной отягощения на работающие мышцы: продолжительностью выполнения упражнения, количеством его повторений, интервалом отдыха между повторениями упражнения.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Физическая</w:t>
      </w:r>
      <w:r w:rsidRPr="00F93BBE">
        <w:rPr>
          <w:rFonts w:eastAsia="Times New Roman"/>
          <w:sz w:val="28"/>
          <w:szCs w:val="28"/>
        </w:rPr>
        <w:t xml:space="preserve"> подготовленность – результат физической подготовки, т. е. целенаправленно организованного педагогического процесса. Физическая подготовленность оценивается с помощью специальных нормативов (стандартов, требований, тестового контроля).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Физическая работоспособность человека.</w:t>
      </w:r>
      <w:r w:rsidRPr="00F93BBE">
        <w:rPr>
          <w:rFonts w:eastAsia="Times New Roman"/>
          <w:sz w:val="28"/>
          <w:szCs w:val="28"/>
        </w:rPr>
        <w:t xml:space="preserve"> Это способность человека выполнять большой объем физической работы за отведенный промежуток времени. Человек, обладающий высокой работоспособностью, медленнее утомляется и быстрее восстанавливается.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развитие</w:t>
      </w:r>
      <w:r w:rsidRPr="00F93BBE">
        <w:rPr>
          <w:rFonts w:eastAsia="Times New Roman"/>
          <w:sz w:val="28"/>
          <w:szCs w:val="28"/>
        </w:rPr>
        <w:t xml:space="preserve"> – процесс морфологического и функционального развития организма человека, его физических качеств, обусловленных внутренними факторами и условиями жизни.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Физическое совершенство</w:t>
      </w:r>
      <w:r w:rsidRPr="00F93BBE">
        <w:rPr>
          <w:rFonts w:eastAsia="Times New Roman"/>
          <w:sz w:val="28"/>
          <w:szCs w:val="28"/>
        </w:rPr>
        <w:t xml:space="preserve"> характеризуется полноценным здоровьем, высокоразвитыми качествами, владением многими прикладными и спортивными навыками, гармоничным развитием форм тела и другими показателями. 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lastRenderedPageBreak/>
        <w:t>Физические способности</w:t>
      </w:r>
      <w:r w:rsidRPr="00F93BBE">
        <w:rPr>
          <w:rFonts w:eastAsia="Times New Roman"/>
          <w:sz w:val="28"/>
          <w:szCs w:val="28"/>
        </w:rPr>
        <w:t xml:space="preserve"> – свойственные человеку возможности, реализуемые в жизни, особенно в двигательной деятельности, основу которых составляют его физические качества.</w:t>
      </w:r>
    </w:p>
    <w:p w:rsidR="00F93BBE" w:rsidRPr="00F93BBE" w:rsidRDefault="00F93BBE" w:rsidP="00F93BBE">
      <w:pPr>
        <w:pStyle w:val="af2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Физические упражнения</w:t>
      </w:r>
      <w:r w:rsidRPr="00F93BBE">
        <w:rPr>
          <w:rFonts w:eastAsia="Times New Roman"/>
          <w:sz w:val="28"/>
          <w:szCs w:val="28"/>
        </w:rPr>
        <w:t xml:space="preserve"> используются в целях совершенствования форм и функций организма, укрепления здоровья, развития физических способностей, формирования и совершенствования необходимых в жизни двигательных умений и навыков. </w:t>
      </w:r>
    </w:p>
    <w:p w:rsidR="00C1678A" w:rsidRPr="00836B64" w:rsidRDefault="00F93BBE" w:rsidP="00836B64">
      <w:pPr>
        <w:pStyle w:val="af2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93BBE">
        <w:rPr>
          <w:rFonts w:eastAsia="Times New Roman"/>
          <w:b/>
          <w:sz w:val="28"/>
          <w:szCs w:val="28"/>
        </w:rPr>
        <w:t>Функции дыхательной системы</w:t>
      </w:r>
      <w:r w:rsidRPr="00F93BBE">
        <w:rPr>
          <w:rFonts w:eastAsia="Times New Roman"/>
          <w:sz w:val="28"/>
          <w:szCs w:val="28"/>
        </w:rPr>
        <w:t xml:space="preserve"> при занятиях физическими упражнениями. У спортсменов увеличивается объем грудной клетки, становятся более глубокими вдох и выдох, возрастает содержание гемоглобина в крови. Все это способствует лучшему снабжению нервной системы, и особенно головного мозга, кислородом. При систематических занятиях физическими упражнениями возрастает сила межреберных дыхательных мышц и диафрагмы, увеличивается подвижность грудной клетки и повышается двигательный объем легких. Важным показателем эффективности дыхания считается жизненная емкость легких (ЖЕЛ), которая измеряется максимальным количеством выдыхаемого воздуха после полного вдоха.</w:t>
      </w:r>
    </w:p>
    <w:p w:rsidR="00CF5510" w:rsidRDefault="00CF5510">
      <w:pPr>
        <w:spacing w:after="200" w:line="276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:rsidR="0084404C" w:rsidRDefault="003571FA" w:rsidP="00240393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EA1EA5">
        <w:rPr>
          <w:rFonts w:ascii="Times New Roman" w:hAnsi="Times New Roman" w:cs="Times New Roman"/>
          <w:color w:val="000000" w:themeColor="text1"/>
          <w:sz w:val="32"/>
        </w:rPr>
        <w:lastRenderedPageBreak/>
        <w:t xml:space="preserve">ФОНД ОЦЕНОЧНЫХ СРЕДСТВ ДЛЯ ПРОВЕДЕНИЯ ПРОМЕЖУТОЧНОЙ АТТЕСТАЦИИ ОБУЧАЮЩИХСЯ ПО </w:t>
      </w:r>
      <w:r w:rsidR="007E2B21" w:rsidRPr="007E2B21">
        <w:rPr>
          <w:rFonts w:ascii="Times New Roman" w:hAnsi="Times New Roman" w:cs="Times New Roman"/>
          <w:color w:val="000000" w:themeColor="text1"/>
          <w:sz w:val="32"/>
        </w:rPr>
        <w:t>ДИСЦИПЛИНЕ</w:t>
      </w:r>
      <w:r w:rsidR="007E2B21" w:rsidRPr="00EA1EA5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EA1EA5">
        <w:rPr>
          <w:rFonts w:ascii="Times New Roman" w:hAnsi="Times New Roman" w:cs="Times New Roman"/>
          <w:color w:val="000000" w:themeColor="text1"/>
          <w:sz w:val="32"/>
        </w:rPr>
        <w:t>(МОДУЛЮ)</w:t>
      </w:r>
    </w:p>
    <w:p w:rsidR="00CF7046" w:rsidRPr="00CF7046" w:rsidRDefault="00CF7046" w:rsidP="00CF7046"/>
    <w:p w:rsidR="00F93BBE" w:rsidRDefault="00B350F7" w:rsidP="00F93BBE">
      <w:pPr>
        <w:pStyle w:val="2"/>
        <w:numPr>
          <w:ilvl w:val="1"/>
          <w:numId w:val="3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8" w:name="_Toc436234462"/>
      <w:r w:rsidRPr="00EA1EA5">
        <w:rPr>
          <w:rFonts w:ascii="Times New Roman" w:hAnsi="Times New Roman" w:cs="Times New Roman"/>
          <w:color w:val="auto"/>
          <w:sz w:val="28"/>
        </w:rPr>
        <w:t>Список вопросов к</w:t>
      </w:r>
      <w:r w:rsidRPr="00EA1EA5">
        <w:rPr>
          <w:rFonts w:ascii="Times New Roman" w:hAnsi="Times New Roman" w:cs="Times New Roman"/>
          <w:color w:val="000000" w:themeColor="text1"/>
          <w:sz w:val="28"/>
        </w:rPr>
        <w:t xml:space="preserve"> зачету</w:t>
      </w:r>
      <w:bookmarkEnd w:id="8"/>
      <w:r w:rsidR="00B75E89">
        <w:rPr>
          <w:rFonts w:ascii="Times New Roman" w:hAnsi="Times New Roman" w:cs="Times New Roman"/>
          <w:color w:val="auto"/>
          <w:sz w:val="28"/>
        </w:rPr>
        <w:t>(ОК-8)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209"/>
        <w:gridCol w:w="1137"/>
        <w:gridCol w:w="1316"/>
        <w:gridCol w:w="675"/>
        <w:gridCol w:w="601"/>
        <w:gridCol w:w="601"/>
        <w:gridCol w:w="601"/>
        <w:gridCol w:w="938"/>
      </w:tblGrid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  <w:r w:rsidRPr="00F93B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  <w:p w:rsidR="00CF5510" w:rsidRPr="00F93BBE" w:rsidRDefault="00CF5510" w:rsidP="00CF5510">
            <w:pPr>
              <w:jc w:val="center"/>
              <w:rPr>
                <w:b/>
              </w:rPr>
            </w:pPr>
            <w:r w:rsidRPr="00F93BBE">
              <w:rPr>
                <w:b/>
                <w:sz w:val="22"/>
                <w:szCs w:val="22"/>
              </w:rPr>
              <w:t>НАИМЕНОВАНИЕ ТЕСТОВ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  <w:p w:rsidR="00CF5510" w:rsidRPr="00F93BBE" w:rsidRDefault="00CF5510" w:rsidP="00CF5510">
            <w:pPr>
              <w:jc w:val="center"/>
              <w:rPr>
                <w:b/>
              </w:rPr>
            </w:pPr>
            <w:r w:rsidRPr="00F93BBE">
              <w:rPr>
                <w:b/>
                <w:sz w:val="22"/>
                <w:szCs w:val="22"/>
              </w:rPr>
              <w:t>ПОЛ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  <w:p w:rsidR="00CF5510" w:rsidRPr="00F93BBE" w:rsidRDefault="00CF5510" w:rsidP="00CF5510">
            <w:pPr>
              <w:jc w:val="center"/>
              <w:rPr>
                <w:b/>
              </w:rPr>
            </w:pPr>
            <w:r w:rsidRPr="00F93BBE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16" w:type="dxa"/>
            <w:gridSpan w:val="5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ОЦЕНКА В БАЛЛАХ</w:t>
            </w:r>
          </w:p>
        </w:tc>
      </w:tr>
      <w:tr w:rsidR="00CF5510" w:rsidRPr="00F93BBE" w:rsidTr="00CF5510">
        <w:trPr>
          <w:trHeight w:val="368"/>
        </w:trPr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</w:rPr>
              <w:t>«зачтено»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</w:rPr>
              <w:t>«не</w:t>
            </w:r>
            <w:r>
              <w:rPr>
                <w:b/>
                <w:color w:val="000000" w:themeColor="text1"/>
              </w:rPr>
              <w:t xml:space="preserve"> </w:t>
            </w:r>
            <w:r w:rsidRPr="00240393">
              <w:rPr>
                <w:b/>
                <w:color w:val="000000" w:themeColor="text1"/>
              </w:rPr>
              <w:t>зачтено»</w:t>
            </w:r>
          </w:p>
        </w:tc>
      </w:tr>
      <w:tr w:rsidR="00CF5510" w:rsidRPr="00F93BBE" w:rsidTr="00CF5510">
        <w:trPr>
          <w:trHeight w:val="383"/>
        </w:trPr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F5510" w:rsidRPr="00F93BBE" w:rsidRDefault="00CF5510" w:rsidP="00CF5510">
            <w:pPr>
              <w:jc w:val="center"/>
              <w:rPr>
                <w:b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01" w:type="dxa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01" w:type="dxa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38" w:type="dxa"/>
            <w:shd w:val="clear" w:color="auto" w:fill="auto"/>
          </w:tcPr>
          <w:p w:rsidR="00CF5510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F5510" w:rsidRPr="00240393" w:rsidRDefault="00CF5510" w:rsidP="00CF551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4039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 60 м (сек)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8.2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8.3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8.5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9.0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9.3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10.7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11.0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11.3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11.5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12.0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Прыжок в длину с места (м, см)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2.30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2.10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1.70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1.65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1.60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1.55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1.50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</w:t>
            </w: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Тест К.Купера (км)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2.75-3.0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2.5-2.75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2.2-2.5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2.1-2.2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jc w:val="center"/>
            </w:pPr>
            <w:r w:rsidRPr="00F93BBE">
              <w:rPr>
                <w:sz w:val="22"/>
                <w:szCs w:val="22"/>
              </w:rPr>
              <w:t>меньше 2.12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2.3-2.4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2.1-2.3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1.9-2.1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1.6-1.9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меньше 1.6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 100 м (сек)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13.8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14.0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14.5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15.0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15.3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16.0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16.5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17.0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17.5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18.0</w:t>
            </w:r>
          </w:p>
        </w:tc>
      </w:tr>
      <w:tr w:rsidR="00CF5510" w:rsidRPr="00F93BBE" w:rsidTr="00CF5510">
        <w:tc>
          <w:tcPr>
            <w:tcW w:w="4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 1000 м (сек)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3.50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4.00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4.08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4.15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4.20</w:t>
            </w:r>
          </w:p>
        </w:tc>
      </w:tr>
      <w:tr w:rsidR="00CF5510" w:rsidRPr="00F93BBE" w:rsidTr="00CF5510">
        <w:tc>
          <w:tcPr>
            <w:tcW w:w="4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6</w:t>
            </w:r>
          </w:p>
        </w:tc>
        <w:tc>
          <w:tcPr>
            <w:tcW w:w="2209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Бег 500 м (сек)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1.55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2.03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2.12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2.25</w:t>
            </w:r>
          </w:p>
        </w:tc>
      </w:tr>
      <w:tr w:rsidR="00CF5510" w:rsidRPr="00F93BBE" w:rsidTr="00CF5510">
        <w:tc>
          <w:tcPr>
            <w:tcW w:w="438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7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Прыжок в длину с разбега (м, см)</w:t>
            </w: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мужчины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4.30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4.20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4.10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4.00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3.70</w:t>
            </w:r>
          </w:p>
        </w:tc>
      </w:tr>
      <w:tr w:rsidR="00CF5510" w:rsidRPr="00F93BBE" w:rsidTr="00CF5510">
        <w:tc>
          <w:tcPr>
            <w:tcW w:w="438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2209" w:type="dxa"/>
            <w:vMerge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женщины</w:t>
            </w:r>
          </w:p>
        </w:tc>
        <w:tc>
          <w:tcPr>
            <w:tcW w:w="1316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3.20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3.10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3.00</w:t>
            </w:r>
          </w:p>
        </w:tc>
        <w:tc>
          <w:tcPr>
            <w:tcW w:w="601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2.90</w:t>
            </w:r>
          </w:p>
        </w:tc>
        <w:tc>
          <w:tcPr>
            <w:tcW w:w="938" w:type="dxa"/>
            <w:shd w:val="clear" w:color="auto" w:fill="auto"/>
          </w:tcPr>
          <w:p w:rsidR="00CF5510" w:rsidRPr="00F93BBE" w:rsidRDefault="00CF5510" w:rsidP="00CF5510">
            <w:pPr>
              <w:spacing w:line="360" w:lineRule="auto"/>
              <w:jc w:val="center"/>
            </w:pPr>
            <w:r w:rsidRPr="00F93BBE">
              <w:rPr>
                <w:sz w:val="22"/>
                <w:szCs w:val="22"/>
              </w:rPr>
              <w:t>2.80</w:t>
            </w:r>
          </w:p>
        </w:tc>
      </w:tr>
    </w:tbl>
    <w:p w:rsidR="00CF5510" w:rsidRPr="00CF5510" w:rsidRDefault="00CF5510" w:rsidP="00CF5510"/>
    <w:p w:rsidR="00A75284" w:rsidRDefault="00B350F7" w:rsidP="00CF5510">
      <w:pPr>
        <w:pStyle w:val="2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9" w:name="_Toc436234464"/>
      <w:r w:rsidRPr="00EA1EA5">
        <w:rPr>
          <w:rFonts w:ascii="Times New Roman" w:hAnsi="Times New Roman" w:cs="Times New Roman"/>
          <w:color w:val="auto"/>
          <w:sz w:val="28"/>
        </w:rPr>
        <w:t>Список тем рефератов</w:t>
      </w:r>
      <w:bookmarkEnd w:id="9"/>
    </w:p>
    <w:p w:rsidR="00742C4F" w:rsidRDefault="00742C4F" w:rsidP="00742C4F">
      <w:pPr>
        <w:numPr>
          <w:ilvl w:val="1"/>
          <w:numId w:val="59"/>
        </w:numPr>
        <w:spacing w:line="360" w:lineRule="auto"/>
        <w:jc w:val="center"/>
        <w:rPr>
          <w:b/>
          <w:sz w:val="28"/>
          <w:lang w:eastAsia="en-US"/>
        </w:rPr>
      </w:pPr>
      <w:bookmarkStart w:id="10" w:name="_Toc436235727"/>
      <w:r w:rsidRPr="00B51DDC">
        <w:rPr>
          <w:b/>
          <w:sz w:val="28"/>
          <w:lang w:eastAsia="en-US"/>
        </w:rPr>
        <w:t>Тематика презентаций рефератов (докладов)</w:t>
      </w:r>
      <w:bookmarkEnd w:id="10"/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Исторический очерк развития легкой атлетики.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История развития современных видов легкой атлетики.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Легкая атлетика – всестороннее развитие личности.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Легкая атлетика в образовательных учреждениях.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 xml:space="preserve">Ведущие легкоатлеты России </w:t>
      </w:r>
      <w:r w:rsidRPr="00506533">
        <w:rPr>
          <w:sz w:val="28"/>
          <w:szCs w:val="28"/>
          <w:lang w:val="en-US"/>
        </w:rPr>
        <w:t>XX</w:t>
      </w:r>
      <w:r w:rsidRPr="00506533">
        <w:rPr>
          <w:sz w:val="28"/>
          <w:szCs w:val="28"/>
        </w:rPr>
        <w:t xml:space="preserve"> – </w:t>
      </w:r>
      <w:r w:rsidRPr="00506533">
        <w:rPr>
          <w:sz w:val="28"/>
          <w:szCs w:val="28"/>
          <w:lang w:val="en-US"/>
        </w:rPr>
        <w:t>XXI</w:t>
      </w:r>
      <w:r w:rsidRPr="00506533">
        <w:rPr>
          <w:sz w:val="28"/>
          <w:szCs w:val="28"/>
        </w:rPr>
        <w:t xml:space="preserve"> века на Европейских и Мировых соревнованиях.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Гигиенические требования при занятиях легкой атлетикой.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Техника бега на короткие дистанции.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lastRenderedPageBreak/>
        <w:t>Техника бега на средние и длинные дистанции.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Эстафетный бег, как олимпийский вид легкой атлетики.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Правила проведения соревнований по бегу.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Анализ техники эстафетного бега.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Построение тренировочных занятий по легкой атлетике.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бега на средние дистанции.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бега на средние и длинные дистанции.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эстафетного бега.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Характеристика легкой атлетики, как вида спорта.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Легкоатлетическое многоборье.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Спортивные сооружения для занятий легкой атлетикой.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Особенности занятий по легкой атлетике с детьми, подростками и юношами.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Техника прыжка в длину с разбега.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прыжка в длину с разбега.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Правила проведения соревнований по прыжкам в длину с разбега.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Техника метания копья.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Методика обучения технике метания копья.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Правила проведения соревнований по метанию копья.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 xml:space="preserve">Ведущие спортсмены </w:t>
      </w:r>
      <w:r w:rsidRPr="00506533">
        <w:rPr>
          <w:sz w:val="28"/>
          <w:szCs w:val="28"/>
          <w:lang w:val="en-US"/>
        </w:rPr>
        <w:t>XX</w:t>
      </w:r>
      <w:r w:rsidRPr="00506533">
        <w:rPr>
          <w:sz w:val="28"/>
          <w:szCs w:val="28"/>
        </w:rPr>
        <w:t xml:space="preserve"> – </w:t>
      </w:r>
      <w:r w:rsidRPr="00506533">
        <w:rPr>
          <w:sz w:val="28"/>
          <w:szCs w:val="28"/>
          <w:lang w:val="en-US"/>
        </w:rPr>
        <w:t>XXI</w:t>
      </w:r>
      <w:r w:rsidRPr="00506533">
        <w:rPr>
          <w:sz w:val="28"/>
          <w:szCs w:val="28"/>
        </w:rPr>
        <w:t xml:space="preserve"> века в беге на короткие дистанции.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Развитие быстроты при занятиях легкой атлетикой.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Воспитание силовых способностей при занятиях легкой атлетикой.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Воспитание выносливости на занятиях легкой атлетикой.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Развитие гибкости на занятиях легкой атлетикой.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Влияние занятий оздоровительной ходьбой и бегом на здоровье человека.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lastRenderedPageBreak/>
        <w:t>Борьба с курением. Перспективы долголетия.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Использование легкоатлетических упражнений, как средство для укрепления здоровья.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Занятия  аэробикой, единство семьи, взаимоотношения родителей и детей.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Самостоятельные занятия оздоровительными видами легкоатлетических упражнений в режиме дня студентов.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742C4F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Рациональное питание.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F93BBE" w:rsidRPr="00506533" w:rsidRDefault="00742C4F" w:rsidP="00742C4F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6533">
        <w:rPr>
          <w:sz w:val="28"/>
          <w:szCs w:val="28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  <w:r w:rsidRPr="002E7AB5">
        <w:rPr>
          <w:sz w:val="28"/>
        </w:rPr>
        <w:t xml:space="preserve"> </w:t>
      </w:r>
      <w:r w:rsidR="00B75E89">
        <w:rPr>
          <w:sz w:val="28"/>
        </w:rPr>
        <w:t>(ОК-8)</w:t>
      </w:r>
    </w:p>
    <w:p w:rsidR="00F93BBE" w:rsidRPr="00F93BBE" w:rsidRDefault="00F93BBE" w:rsidP="00F93BBE"/>
    <w:p w:rsidR="00E30079" w:rsidRPr="00E30079" w:rsidRDefault="00E30079" w:rsidP="00E30079"/>
    <w:p w:rsidR="00C1678A" w:rsidRDefault="00C1678A">
      <w:pPr>
        <w:spacing w:after="200" w:line="276" w:lineRule="auto"/>
        <w:rPr>
          <w:rFonts w:eastAsiaTheme="minorHAnsi"/>
          <w:b/>
          <w:sz w:val="32"/>
          <w:szCs w:val="28"/>
          <w:lang w:eastAsia="en-US"/>
        </w:rPr>
      </w:pPr>
      <w:bookmarkStart w:id="11" w:name="_Toc436234465"/>
      <w:r>
        <w:rPr>
          <w:b/>
          <w:sz w:val="32"/>
          <w:szCs w:val="28"/>
        </w:rPr>
        <w:br w:type="page"/>
      </w:r>
    </w:p>
    <w:p w:rsidR="003571FA" w:rsidRPr="00567D31" w:rsidRDefault="003571FA" w:rsidP="00240393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7D31">
        <w:rPr>
          <w:rFonts w:ascii="Times New Roman" w:hAnsi="Times New Roman" w:cs="Times New Roman"/>
          <w:b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2A4B26" w:rsidRPr="00EA1EA5" w:rsidRDefault="002A4B26" w:rsidP="00240393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литература</w:t>
      </w:r>
      <w:bookmarkEnd w:id="11"/>
    </w:p>
    <w:p w:rsidR="00E30079" w:rsidRPr="00D4414E" w:rsidRDefault="002A4B26" w:rsidP="00836B64">
      <w:pPr>
        <w:jc w:val="center"/>
        <w:rPr>
          <w:b/>
          <w:sz w:val="28"/>
        </w:rPr>
      </w:pPr>
      <w:r w:rsidRPr="005C573A">
        <w:rPr>
          <w:b/>
          <w:sz w:val="28"/>
        </w:rPr>
        <w:t>Основная литература</w:t>
      </w:r>
      <w:r w:rsidR="005C573A">
        <w:rPr>
          <w:b/>
          <w:sz w:val="28"/>
        </w:rPr>
        <w:t>:</w:t>
      </w:r>
    </w:p>
    <w:p w:rsidR="00703513" w:rsidRPr="00703513" w:rsidRDefault="00F93BBE" w:rsidP="00CF5510">
      <w:pPr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Физическая культура: </w:t>
      </w:r>
      <w:r w:rsidRPr="00127A19">
        <w:rPr>
          <w:color w:val="000000" w:themeColor="text1"/>
          <w:sz w:val="28"/>
          <w:szCs w:val="28"/>
        </w:rPr>
        <w:t>Курс</w:t>
      </w:r>
      <w:r w:rsidR="00993519" w:rsidRPr="00703513">
        <w:rPr>
          <w:sz w:val="28"/>
          <w:szCs w:val="28"/>
        </w:rPr>
        <w:t>\</w:t>
      </w:r>
      <w:r w:rsidRPr="00F93BBE">
        <w:t xml:space="preserve"> </w:t>
      </w:r>
      <w:r w:rsidRPr="00F93BBE">
        <w:rPr>
          <w:sz w:val="28"/>
          <w:szCs w:val="28"/>
        </w:rPr>
        <w:t>Мироненко Е.Н., Трещева О.Л., Штучная Е.Б., Муллер А.И.</w:t>
      </w:r>
      <w:r>
        <w:rPr>
          <w:sz w:val="28"/>
          <w:szCs w:val="28"/>
        </w:rPr>
        <w:t>; — М.: ИНТУИТ, 2012. – 197</w:t>
      </w:r>
      <w:r w:rsidR="00993519" w:rsidRPr="00703513">
        <w:rPr>
          <w:sz w:val="28"/>
          <w:szCs w:val="28"/>
        </w:rPr>
        <w:t xml:space="preserve"> с. </w:t>
      </w:r>
      <w:r w:rsidR="00F96B80" w:rsidRPr="00703513">
        <w:rPr>
          <w:sz w:val="28"/>
          <w:szCs w:val="28"/>
        </w:rPr>
        <w:t xml:space="preserve">[Элек. ресурс] </w:t>
      </w:r>
      <w:r w:rsidR="00F96B80" w:rsidRPr="00703513">
        <w:rPr>
          <w:sz w:val="28"/>
          <w:szCs w:val="28"/>
          <w:lang w:val="en-US"/>
        </w:rPr>
        <w:t>URL</w:t>
      </w:r>
      <w:r w:rsidR="00F96B80" w:rsidRPr="00703513">
        <w:rPr>
          <w:sz w:val="28"/>
          <w:szCs w:val="28"/>
        </w:rPr>
        <w:t>:</w:t>
      </w:r>
      <w:r w:rsidR="00F96B80" w:rsidRPr="00703513">
        <w:rPr>
          <w:rFonts w:eastAsia="Arial Unicode MS"/>
          <w:color w:val="292929"/>
          <w:sz w:val="28"/>
          <w:szCs w:val="28"/>
          <w:shd w:val="clear" w:color="auto" w:fill="FFFFFF"/>
        </w:rPr>
        <w:t xml:space="preserve"> http://</w:t>
      </w:r>
      <w:hyperlink r:id="rId9" w:history="1">
        <w:r w:rsidR="00993519" w:rsidRPr="00703513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993519" w:rsidRPr="00703513">
          <w:rPr>
            <w:rStyle w:val="ae"/>
            <w:color w:val="auto"/>
            <w:sz w:val="28"/>
            <w:szCs w:val="28"/>
            <w:u w:val="none"/>
          </w:rPr>
          <w:t>.</w:t>
        </w:r>
        <w:r w:rsidR="00993519" w:rsidRPr="00703513">
          <w:rPr>
            <w:rStyle w:val="ae"/>
            <w:color w:val="auto"/>
            <w:sz w:val="28"/>
            <w:szCs w:val="28"/>
            <w:u w:val="none"/>
            <w:lang w:val="en-US"/>
          </w:rPr>
          <w:t>knigafund</w:t>
        </w:r>
        <w:r w:rsidR="00993519" w:rsidRPr="00703513">
          <w:rPr>
            <w:rStyle w:val="ae"/>
            <w:color w:val="auto"/>
            <w:sz w:val="28"/>
            <w:szCs w:val="28"/>
            <w:u w:val="none"/>
          </w:rPr>
          <w:t>.</w:t>
        </w:r>
        <w:r w:rsidR="00993519" w:rsidRPr="00703513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993519" w:rsidRPr="00703513">
        <w:rPr>
          <w:sz w:val="28"/>
          <w:szCs w:val="28"/>
        </w:rPr>
        <w:t xml:space="preserve"> </w:t>
      </w:r>
    </w:p>
    <w:p w:rsidR="00F93BBE" w:rsidRPr="00F93BBE" w:rsidRDefault="00F93BBE" w:rsidP="00836B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F93BBE" w:rsidRDefault="00F93BBE" w:rsidP="00CF5510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F93BBE">
        <w:rPr>
          <w:sz w:val="28"/>
          <w:szCs w:val="28"/>
        </w:rPr>
        <w:t>Ильинич, В.И.Физическая культура студентов и жиз</w:t>
      </w:r>
      <w:r>
        <w:rPr>
          <w:sz w:val="28"/>
          <w:szCs w:val="28"/>
        </w:rPr>
        <w:t>нь: Учебник  /</w:t>
      </w:r>
      <w:r w:rsidRPr="00F93BBE">
        <w:rPr>
          <w:sz w:val="28"/>
          <w:szCs w:val="28"/>
        </w:rPr>
        <w:t>М. : Гардарики, 2012. – 366 с</w:t>
      </w:r>
    </w:p>
    <w:p w:rsidR="00F93BBE" w:rsidRPr="00F93BBE" w:rsidRDefault="00F93BBE" w:rsidP="00CF5510">
      <w:pPr>
        <w:pStyle w:val="ad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физическая культура : учеб.  для студ. высш. учеб. заведений / С.Н. Попов [и др.] ; Под ред. С.Н. Попова. – 2-е изд., стер. – М.: Издательский центр «Академия», 2011. – 416 с.</w:t>
      </w:r>
    </w:p>
    <w:p w:rsidR="00F93BBE" w:rsidRPr="00F93BBE" w:rsidRDefault="00F93BBE" w:rsidP="00CF5510">
      <w:pPr>
        <w:pStyle w:val="ad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илкин, А. И. Легкая атлетика : Учебное </w:t>
      </w:r>
      <w:r w:rsidRPr="00F9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А. И. Жилкин, В. С. Кузьмин, Е. В. Сидорчук. – 2-е изд., стер. – М. : Издательский центр «Академия», 2009. –   464 с.</w:t>
      </w:r>
    </w:p>
    <w:p w:rsidR="00F93BBE" w:rsidRDefault="00F93BBE" w:rsidP="00F93BBE">
      <w:pPr>
        <w:spacing w:line="360" w:lineRule="auto"/>
        <w:ind w:left="720"/>
        <w:rPr>
          <w:sz w:val="28"/>
          <w:szCs w:val="28"/>
        </w:rPr>
      </w:pPr>
    </w:p>
    <w:p w:rsidR="00993519" w:rsidRPr="00705125" w:rsidRDefault="00993519" w:rsidP="00993519">
      <w:pPr>
        <w:spacing w:line="360" w:lineRule="auto"/>
        <w:ind w:left="709"/>
        <w:jc w:val="both"/>
        <w:rPr>
          <w:rFonts w:eastAsia="Arial Unicode MS"/>
          <w:sz w:val="28"/>
          <w:szCs w:val="28"/>
        </w:rPr>
      </w:pPr>
    </w:p>
    <w:p w:rsidR="00993519" w:rsidRPr="00247283" w:rsidRDefault="00993519" w:rsidP="00E8025F">
      <w:pPr>
        <w:spacing w:line="360" w:lineRule="auto"/>
        <w:rPr>
          <w:b/>
          <w:sz w:val="28"/>
          <w:szCs w:val="28"/>
        </w:rPr>
      </w:pPr>
    </w:p>
    <w:p w:rsidR="00A965BD" w:rsidRPr="00EA1EA5" w:rsidRDefault="00A965BD" w:rsidP="002A4B26">
      <w:pPr>
        <w:jc w:val="both"/>
        <w:rPr>
          <w:sz w:val="28"/>
        </w:rPr>
      </w:pPr>
    </w:p>
    <w:p w:rsidR="00F461F7" w:rsidRPr="00EA1EA5" w:rsidRDefault="00F461F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2" w:name="_Toc436234466"/>
      <w:r w:rsidRPr="00EA1EA5">
        <w:rPr>
          <w:sz w:val="28"/>
          <w:szCs w:val="28"/>
        </w:rPr>
        <w:br w:type="page"/>
      </w:r>
    </w:p>
    <w:p w:rsidR="00F461F7" w:rsidRPr="00EA1EA5" w:rsidRDefault="00F461F7" w:rsidP="00240393">
      <w:pPr>
        <w:pStyle w:val="2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EA1EA5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A965BD" w:rsidRPr="00EA1EA5" w:rsidRDefault="002A4B26" w:rsidP="00240393">
      <w:pPr>
        <w:pStyle w:val="2"/>
        <w:numPr>
          <w:ilvl w:val="1"/>
          <w:numId w:val="3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Pr="00EA1EA5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12"/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A965BD" w:rsidRDefault="00A965BD" w:rsidP="00E90EB8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993519" w:rsidRPr="00705125" w:rsidRDefault="00993519" w:rsidP="00240393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Справочно-правовая система «Гарант»:</w:t>
      </w:r>
      <w:r w:rsidR="00703513" w:rsidRPr="00703513">
        <w:rPr>
          <w:rFonts w:ascii="Times New Roman" w:hAnsi="Times New Roman" w:cs="Times New Roman"/>
          <w:sz w:val="28"/>
          <w:szCs w:val="28"/>
        </w:rPr>
        <w:t xml:space="preserve"> [Элек. ресурс] </w:t>
      </w:r>
      <w:r w:rsidR="00703513" w:rsidRPr="007035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03513" w:rsidRPr="00703513">
        <w:rPr>
          <w:rFonts w:ascii="Times New Roman" w:hAnsi="Times New Roman" w:cs="Times New Roman"/>
          <w:sz w:val="28"/>
          <w:szCs w:val="28"/>
        </w:rPr>
        <w:t>:</w:t>
      </w:r>
      <w:r w:rsidR="00703513" w:rsidRPr="00703513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http://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993519" w:rsidRPr="00705125" w:rsidRDefault="00993519" w:rsidP="00240393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="00703513" w:rsidRPr="00703513">
        <w:rPr>
          <w:rFonts w:ascii="Times New Roman" w:hAnsi="Times New Roman" w:cs="Times New Roman"/>
          <w:sz w:val="28"/>
          <w:szCs w:val="28"/>
        </w:rPr>
        <w:t xml:space="preserve">[Элек. ресурс] </w:t>
      </w:r>
      <w:r w:rsidR="00703513" w:rsidRPr="007035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03513" w:rsidRPr="00703513">
        <w:rPr>
          <w:rFonts w:ascii="Times New Roman" w:hAnsi="Times New Roman" w:cs="Times New Roman"/>
          <w:sz w:val="28"/>
          <w:szCs w:val="28"/>
        </w:rPr>
        <w:t>:</w:t>
      </w:r>
      <w:r w:rsidR="00703513" w:rsidRPr="00703513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http://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993519" w:rsidRPr="00703513" w:rsidRDefault="00993519" w:rsidP="00240393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</w:t>
      </w:r>
      <w:r w:rsidR="00A75466">
        <w:rPr>
          <w:rFonts w:ascii="Times New Roman" w:hAnsi="Times New Roman" w:cs="Times New Roman"/>
          <w:sz w:val="28"/>
          <w:szCs w:val="28"/>
        </w:rPr>
        <w:t>аздела «Физическая культура</w:t>
      </w:r>
      <w:r w:rsidRPr="00705125">
        <w:rPr>
          <w:rFonts w:ascii="Times New Roman" w:hAnsi="Times New Roman" w:cs="Times New Roman"/>
          <w:sz w:val="28"/>
          <w:szCs w:val="28"/>
        </w:rPr>
        <w:t xml:space="preserve">» Электронной библиотечной системы «Книгафонд» </w:t>
      </w:r>
      <w:r w:rsidR="00D4414E" w:rsidRPr="00703513">
        <w:rPr>
          <w:rFonts w:ascii="Times New Roman" w:hAnsi="Times New Roman" w:cs="Times New Roman"/>
          <w:sz w:val="28"/>
          <w:szCs w:val="28"/>
        </w:rPr>
        <w:t xml:space="preserve">[Элек. ресурс] </w:t>
      </w:r>
      <w:r w:rsidR="00D4414E" w:rsidRPr="007035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4414E" w:rsidRPr="00703513">
        <w:rPr>
          <w:rFonts w:ascii="Times New Roman" w:hAnsi="Times New Roman" w:cs="Times New Roman"/>
          <w:sz w:val="28"/>
          <w:szCs w:val="28"/>
        </w:rPr>
        <w:t>:</w:t>
      </w:r>
      <w:r w:rsidR="00703513" w:rsidRPr="00703513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http://</w:t>
      </w:r>
      <w:hyperlink r:id="rId10" w:history="1"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knigafund</w:t>
        </w:r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="00D4414E" w:rsidRPr="00703513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03513">
        <w:rPr>
          <w:rFonts w:ascii="Times New Roman" w:hAnsi="Times New Roman" w:cs="Times New Roman"/>
          <w:sz w:val="28"/>
          <w:szCs w:val="28"/>
        </w:rPr>
        <w:t>\</w:t>
      </w:r>
    </w:p>
    <w:p w:rsidR="00703513" w:rsidRPr="00703513" w:rsidRDefault="00703513" w:rsidP="00703513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1F7" w:rsidRPr="00EA1EA5" w:rsidRDefault="00F461F7" w:rsidP="00240393">
      <w:pPr>
        <w:pStyle w:val="ad"/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>Перечень информационных технологий, программного обеспечения и информационных справочных систем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Электронные версии всех учебно-методических материал</w:t>
      </w:r>
      <w:r w:rsidR="002C09C8">
        <w:rPr>
          <w:sz w:val="28"/>
          <w:szCs w:val="28"/>
        </w:rPr>
        <w:t>ов размещаются на сайте ФГБОУ В</w:t>
      </w:r>
      <w:r w:rsidRPr="00EA1EA5">
        <w:rPr>
          <w:sz w:val="28"/>
          <w:szCs w:val="28"/>
        </w:rPr>
        <w:t>О РГАИС и к ним обеспечен свободный доступ всех студентов и преподавателей Академии.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Библиотечный фонд укомплектован печатной или электронной основной уче</w:t>
      </w:r>
      <w:r>
        <w:rPr>
          <w:sz w:val="28"/>
          <w:szCs w:val="28"/>
        </w:rPr>
        <w:t>бной литературой по дисциплинам</w:t>
      </w:r>
      <w:r w:rsidRPr="00EA1EA5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последние 5 лет</w:t>
      </w:r>
      <w:r w:rsidRPr="00EA1EA5">
        <w:rPr>
          <w:sz w:val="28"/>
          <w:szCs w:val="28"/>
        </w:rPr>
        <w:t>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lastRenderedPageBreak/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836B64" w:rsidRPr="00EA1EA5" w:rsidRDefault="00836B64" w:rsidP="00836B64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 xml:space="preserve">Каждому студенту обеспечен доступ к электронной библиотеке и справочно-правовой системе «Консультант плюс». </w:t>
      </w:r>
    </w:p>
    <w:p w:rsidR="002143FF" w:rsidRDefault="002143FF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836B64" w:rsidRPr="00EA1EA5" w:rsidRDefault="00836B64">
      <w:pPr>
        <w:spacing w:after="200" w:line="276" w:lineRule="auto"/>
        <w:rPr>
          <w:color w:val="FF0000"/>
          <w:sz w:val="28"/>
          <w:highlight w:val="yellow"/>
        </w:rPr>
      </w:pPr>
    </w:p>
    <w:p w:rsidR="002143FF" w:rsidRPr="00EA1EA5" w:rsidRDefault="00A965BD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36234468"/>
      <w:r w:rsidRPr="00EA1EA5"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2143FF" w:rsidRPr="00EA1EA5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3"/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1EA5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A965BD" w:rsidRPr="0095606F" w:rsidRDefault="00A965BD" w:rsidP="002555F1">
      <w:pPr>
        <w:ind w:firstLine="708"/>
        <w:jc w:val="both"/>
        <w:rPr>
          <w:sz w:val="28"/>
          <w:szCs w:val="28"/>
        </w:rPr>
      </w:pPr>
    </w:p>
    <w:p w:rsidR="002555F1" w:rsidRPr="0095606F" w:rsidRDefault="002555F1" w:rsidP="00E90EB8">
      <w:pPr>
        <w:spacing w:line="360" w:lineRule="auto"/>
        <w:ind w:firstLine="708"/>
        <w:jc w:val="both"/>
        <w:rPr>
          <w:sz w:val="28"/>
          <w:szCs w:val="28"/>
        </w:rPr>
      </w:pPr>
      <w:r w:rsidRPr="0095606F">
        <w:rPr>
          <w:sz w:val="28"/>
          <w:szCs w:val="28"/>
        </w:rPr>
        <w:t xml:space="preserve">Подготовка </w:t>
      </w:r>
      <w:r w:rsidR="00A75284" w:rsidRPr="0095606F">
        <w:rPr>
          <w:sz w:val="28"/>
          <w:szCs w:val="28"/>
        </w:rPr>
        <w:t xml:space="preserve">бакалавров </w:t>
      </w:r>
      <w:r w:rsidRPr="0095606F">
        <w:rPr>
          <w:sz w:val="28"/>
          <w:szCs w:val="28"/>
        </w:rPr>
        <w:t xml:space="preserve"> по направлению подготовки </w:t>
      </w:r>
      <w:r w:rsidR="005F4B79" w:rsidRPr="005F4B79">
        <w:rPr>
          <w:sz w:val="28"/>
          <w:szCs w:val="28"/>
        </w:rPr>
        <w:t>40.03.01 «Юриспруденция»</w:t>
      </w:r>
      <w:r w:rsidRPr="0095606F">
        <w:rPr>
          <w:sz w:val="28"/>
          <w:szCs w:val="28"/>
        </w:rPr>
        <w:t>обеспечена современной учебной базой.</w:t>
      </w:r>
    </w:p>
    <w:p w:rsidR="00836B64" w:rsidRDefault="002555F1" w:rsidP="00E90EB8">
      <w:pPr>
        <w:spacing w:line="360" w:lineRule="auto"/>
        <w:ind w:firstLine="708"/>
        <w:jc w:val="both"/>
        <w:rPr>
          <w:sz w:val="28"/>
          <w:szCs w:val="28"/>
        </w:rPr>
      </w:pPr>
      <w:r w:rsidRPr="0095606F">
        <w:rPr>
          <w:sz w:val="28"/>
          <w:szCs w:val="28"/>
        </w:rPr>
        <w:t xml:space="preserve">Материально-техническая база Академии для ведения образовательной деятельности по направлению подготовки </w:t>
      </w:r>
      <w:r w:rsidR="005F4B79" w:rsidRPr="005F4B79">
        <w:rPr>
          <w:sz w:val="28"/>
          <w:szCs w:val="28"/>
        </w:rPr>
        <w:t>40.03.01 «Юриспруденция»</w:t>
      </w:r>
      <w:r w:rsidR="005F4B79">
        <w:rPr>
          <w:sz w:val="28"/>
          <w:szCs w:val="28"/>
        </w:rPr>
        <w:t xml:space="preserve"> </w:t>
      </w:r>
      <w:r w:rsidRPr="0095606F">
        <w:rPr>
          <w:sz w:val="28"/>
          <w:szCs w:val="28"/>
        </w:rPr>
        <w:t xml:space="preserve">является достаточной. Для организации ведения учебного процесса Академия располагает зданием общей площадью </w:t>
      </w:r>
      <w:r w:rsidRPr="0095606F">
        <w:rPr>
          <w:color w:val="000000" w:themeColor="text1"/>
          <w:sz w:val="28"/>
          <w:szCs w:val="28"/>
        </w:rPr>
        <w:t>5936,2 кв.м.</w:t>
      </w:r>
      <w:r w:rsidRPr="0095606F">
        <w:rPr>
          <w:sz w:val="28"/>
          <w:szCs w:val="28"/>
        </w:rPr>
        <w:t xml:space="preserve"> учебная и учебно-лабораторная площадь составляет </w:t>
      </w:r>
      <w:r w:rsidRPr="0095606F">
        <w:rPr>
          <w:color w:val="000000" w:themeColor="text1"/>
          <w:sz w:val="28"/>
          <w:szCs w:val="28"/>
        </w:rPr>
        <w:t>1249,6 кв.</w:t>
      </w:r>
      <w:r w:rsidR="00CF5510">
        <w:rPr>
          <w:color w:val="000000" w:themeColor="text1"/>
          <w:sz w:val="28"/>
          <w:szCs w:val="28"/>
        </w:rPr>
        <w:t>м.</w:t>
      </w:r>
      <w:r w:rsidRPr="0095606F">
        <w:rPr>
          <w:sz w:val="28"/>
          <w:szCs w:val="28"/>
        </w:rPr>
        <w:t xml:space="preserve"> Для проведения п</w:t>
      </w:r>
      <w:r w:rsidR="00836B64">
        <w:rPr>
          <w:sz w:val="28"/>
          <w:szCs w:val="28"/>
        </w:rPr>
        <w:t xml:space="preserve">рактических занятий имеется спортивный зал и необходимое спортивное оборудование. </w:t>
      </w:r>
    </w:p>
    <w:p w:rsidR="002555F1" w:rsidRPr="0095606F" w:rsidRDefault="002555F1" w:rsidP="00E90EB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5606F">
        <w:rPr>
          <w:sz w:val="28"/>
          <w:szCs w:val="28"/>
        </w:rPr>
        <w:t xml:space="preserve">Перечень материально-технического обеспечения для реализации ООП </w:t>
      </w:r>
      <w:r w:rsidR="00703513">
        <w:rPr>
          <w:sz w:val="28"/>
          <w:szCs w:val="28"/>
        </w:rPr>
        <w:t>бакалавриата</w:t>
      </w:r>
      <w:r w:rsidRPr="0095606F">
        <w:rPr>
          <w:sz w:val="28"/>
          <w:szCs w:val="28"/>
        </w:rPr>
        <w:t xml:space="preserve"> по направлению подготовки </w:t>
      </w:r>
      <w:r w:rsidR="005F4B79" w:rsidRPr="005F4B79">
        <w:rPr>
          <w:sz w:val="28"/>
          <w:szCs w:val="28"/>
        </w:rPr>
        <w:t>40.03.01 «Юриспруденция»</w:t>
      </w:r>
      <w:r w:rsidR="005F4B79">
        <w:rPr>
          <w:sz w:val="28"/>
          <w:szCs w:val="28"/>
        </w:rPr>
        <w:t xml:space="preserve"> </w:t>
      </w:r>
      <w:r w:rsidRPr="0095606F">
        <w:rPr>
          <w:sz w:val="28"/>
          <w:szCs w:val="28"/>
        </w:rPr>
        <w:t>включает в себя:</w:t>
      </w:r>
    </w:p>
    <w:p w:rsidR="002555F1" w:rsidRPr="00836B64" w:rsidRDefault="00836B64" w:rsidP="00836B64">
      <w:pPr>
        <w:spacing w:after="200" w:line="276" w:lineRule="auto"/>
        <w:ind w:firstLine="708"/>
        <w:rPr>
          <w:sz w:val="28"/>
          <w:szCs w:val="28"/>
        </w:rPr>
      </w:pPr>
      <w:r w:rsidRPr="00836B64">
        <w:rPr>
          <w:sz w:val="28"/>
          <w:szCs w:val="28"/>
        </w:rPr>
        <w:t>- просторный спортивный зал;</w:t>
      </w:r>
    </w:p>
    <w:p w:rsidR="00836B64" w:rsidRPr="00836B64" w:rsidRDefault="00836B64" w:rsidP="00836B64">
      <w:pPr>
        <w:spacing w:after="200" w:line="276" w:lineRule="auto"/>
        <w:ind w:firstLine="708"/>
        <w:rPr>
          <w:sz w:val="28"/>
          <w:szCs w:val="28"/>
        </w:rPr>
      </w:pPr>
      <w:r w:rsidRPr="00836B64">
        <w:rPr>
          <w:sz w:val="28"/>
          <w:szCs w:val="28"/>
        </w:rPr>
        <w:t>- спортивные тренажеры;</w:t>
      </w:r>
    </w:p>
    <w:p w:rsidR="00836B64" w:rsidRPr="00836B64" w:rsidRDefault="00836B64" w:rsidP="00836B64">
      <w:pPr>
        <w:spacing w:after="200" w:line="276" w:lineRule="auto"/>
        <w:ind w:firstLine="708"/>
        <w:rPr>
          <w:sz w:val="28"/>
          <w:szCs w:val="28"/>
        </w:rPr>
      </w:pPr>
      <w:r w:rsidRPr="00836B64">
        <w:rPr>
          <w:sz w:val="28"/>
          <w:szCs w:val="28"/>
        </w:rPr>
        <w:t>- спортивные сооружения.</w:t>
      </w:r>
    </w:p>
    <w:sectPr w:rsidR="00836B64" w:rsidRPr="00836B64" w:rsidSect="007E2B21">
      <w:footerReference w:type="default" r:id="rId11"/>
      <w:pgSz w:w="11906" w:h="16838"/>
      <w:pgMar w:top="851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5D" w:rsidRDefault="0008755D" w:rsidP="00B350F7">
      <w:r>
        <w:separator/>
      </w:r>
    </w:p>
  </w:endnote>
  <w:endnote w:type="continuationSeparator" w:id="0">
    <w:p w:rsidR="0008755D" w:rsidRDefault="0008755D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D2" w:rsidRDefault="00FC37D2">
    <w:pPr>
      <w:pStyle w:val="ab"/>
      <w:jc w:val="center"/>
    </w:pPr>
  </w:p>
  <w:p w:rsidR="00FC37D2" w:rsidRDefault="00FC37D2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5D" w:rsidRDefault="0008755D" w:rsidP="00B350F7">
      <w:r>
        <w:separator/>
      </w:r>
    </w:p>
  </w:footnote>
  <w:footnote w:type="continuationSeparator" w:id="0">
    <w:p w:rsidR="0008755D" w:rsidRDefault="0008755D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B"/>
    <w:multiLevelType w:val="singleLevel"/>
    <w:tmpl w:val="A64C1C68"/>
    <w:name w:val="WW8Num18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092165E"/>
    <w:multiLevelType w:val="hybridMultilevel"/>
    <w:tmpl w:val="4FA8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F17F4"/>
    <w:multiLevelType w:val="hybridMultilevel"/>
    <w:tmpl w:val="E90AC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B12"/>
    <w:multiLevelType w:val="hybridMultilevel"/>
    <w:tmpl w:val="8CD8B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940CA"/>
    <w:multiLevelType w:val="hybridMultilevel"/>
    <w:tmpl w:val="FF74A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C0BA8"/>
    <w:multiLevelType w:val="hybridMultilevel"/>
    <w:tmpl w:val="AA1E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F365F"/>
    <w:multiLevelType w:val="hybridMultilevel"/>
    <w:tmpl w:val="5172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3643D"/>
    <w:multiLevelType w:val="hybridMultilevel"/>
    <w:tmpl w:val="5144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06E32"/>
    <w:multiLevelType w:val="hybridMultilevel"/>
    <w:tmpl w:val="192A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9051D"/>
    <w:multiLevelType w:val="hybridMultilevel"/>
    <w:tmpl w:val="B5C2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87AD9"/>
    <w:multiLevelType w:val="hybridMultilevel"/>
    <w:tmpl w:val="C9E62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F43A6"/>
    <w:multiLevelType w:val="hybridMultilevel"/>
    <w:tmpl w:val="CFC4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95B79"/>
    <w:multiLevelType w:val="hybridMultilevel"/>
    <w:tmpl w:val="CF84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17AAF"/>
    <w:multiLevelType w:val="hybridMultilevel"/>
    <w:tmpl w:val="FC90A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AA6612"/>
    <w:multiLevelType w:val="hybridMultilevel"/>
    <w:tmpl w:val="92F2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4A6036"/>
    <w:multiLevelType w:val="hybridMultilevel"/>
    <w:tmpl w:val="2C786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41702"/>
    <w:multiLevelType w:val="hybridMultilevel"/>
    <w:tmpl w:val="DD2C77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151BB0"/>
    <w:multiLevelType w:val="hybridMultilevel"/>
    <w:tmpl w:val="17C4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857CF3"/>
    <w:multiLevelType w:val="hybridMultilevel"/>
    <w:tmpl w:val="13527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FF1A8C"/>
    <w:multiLevelType w:val="hybridMultilevel"/>
    <w:tmpl w:val="1D50F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4E5B32"/>
    <w:multiLevelType w:val="multilevel"/>
    <w:tmpl w:val="CEEE36C2"/>
    <w:styleLink w:val="1"/>
    <w:lvl w:ilvl="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23">
    <w:nsid w:val="30A85D6E"/>
    <w:multiLevelType w:val="hybridMultilevel"/>
    <w:tmpl w:val="6978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FE086D"/>
    <w:multiLevelType w:val="hybridMultilevel"/>
    <w:tmpl w:val="B7F4B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3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F6101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26">
    <w:nsid w:val="34D74A71"/>
    <w:multiLevelType w:val="hybridMultilevel"/>
    <w:tmpl w:val="F4E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E0021F"/>
    <w:multiLevelType w:val="hybridMultilevel"/>
    <w:tmpl w:val="21A6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5B6E47"/>
    <w:multiLevelType w:val="hybridMultilevel"/>
    <w:tmpl w:val="CBC6F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213631"/>
    <w:multiLevelType w:val="hybridMultilevel"/>
    <w:tmpl w:val="CF84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633B9"/>
    <w:multiLevelType w:val="hybridMultilevel"/>
    <w:tmpl w:val="D31C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310C65"/>
    <w:multiLevelType w:val="hybridMultilevel"/>
    <w:tmpl w:val="52E0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574510"/>
    <w:multiLevelType w:val="hybridMultilevel"/>
    <w:tmpl w:val="ACD6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F43A28"/>
    <w:multiLevelType w:val="hybridMultilevel"/>
    <w:tmpl w:val="FCE0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D55205"/>
    <w:multiLevelType w:val="hybridMultilevel"/>
    <w:tmpl w:val="3678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FA6285"/>
    <w:multiLevelType w:val="hybridMultilevel"/>
    <w:tmpl w:val="D340C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9A78D1"/>
    <w:multiLevelType w:val="hybridMultilevel"/>
    <w:tmpl w:val="9AD6A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E22C45"/>
    <w:multiLevelType w:val="hybridMultilevel"/>
    <w:tmpl w:val="4FD2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710752"/>
    <w:multiLevelType w:val="hybridMultilevel"/>
    <w:tmpl w:val="BAD8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C76E6B"/>
    <w:multiLevelType w:val="hybridMultilevel"/>
    <w:tmpl w:val="CA5C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2C2C79"/>
    <w:multiLevelType w:val="hybridMultilevel"/>
    <w:tmpl w:val="255A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472DCE"/>
    <w:multiLevelType w:val="hybridMultilevel"/>
    <w:tmpl w:val="6FDA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A04E4"/>
    <w:multiLevelType w:val="hybridMultilevel"/>
    <w:tmpl w:val="F23E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5A59D8"/>
    <w:multiLevelType w:val="hybridMultilevel"/>
    <w:tmpl w:val="6F407F1C"/>
    <w:lvl w:ilvl="0" w:tplc="C42C5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0331CE"/>
    <w:multiLevelType w:val="hybridMultilevel"/>
    <w:tmpl w:val="490C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CE19D8"/>
    <w:multiLevelType w:val="hybridMultilevel"/>
    <w:tmpl w:val="E0F0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39205D"/>
    <w:multiLevelType w:val="multilevel"/>
    <w:tmpl w:val="F32A15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57F2371A"/>
    <w:multiLevelType w:val="hybridMultilevel"/>
    <w:tmpl w:val="99D042C8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87B0E2A0">
      <w:start w:val="1"/>
      <w:numFmt w:val="decimal"/>
      <w:lvlText w:val="%2."/>
      <w:lvlJc w:val="left"/>
      <w:pPr>
        <w:tabs>
          <w:tab w:val="num" w:pos="2052"/>
        </w:tabs>
        <w:ind w:left="205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8">
    <w:nsid w:val="5B3712FF"/>
    <w:multiLevelType w:val="hybridMultilevel"/>
    <w:tmpl w:val="B70E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FA6B59"/>
    <w:multiLevelType w:val="hybridMultilevel"/>
    <w:tmpl w:val="7BA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BB56A7"/>
    <w:multiLevelType w:val="hybridMultilevel"/>
    <w:tmpl w:val="DF508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2A4AFB"/>
    <w:multiLevelType w:val="hybridMultilevel"/>
    <w:tmpl w:val="E620D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5132A"/>
    <w:multiLevelType w:val="hybridMultilevel"/>
    <w:tmpl w:val="46A8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ED4F7E"/>
    <w:multiLevelType w:val="hybridMultilevel"/>
    <w:tmpl w:val="CF84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1609CF"/>
    <w:multiLevelType w:val="hybridMultilevel"/>
    <w:tmpl w:val="93A6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4058CD"/>
    <w:multiLevelType w:val="hybridMultilevel"/>
    <w:tmpl w:val="CEC05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B11A08"/>
    <w:multiLevelType w:val="hybridMultilevel"/>
    <w:tmpl w:val="98081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7F0B09"/>
    <w:multiLevelType w:val="hybridMultilevel"/>
    <w:tmpl w:val="15A25A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885739"/>
    <w:multiLevelType w:val="hybridMultilevel"/>
    <w:tmpl w:val="7564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F36E58"/>
    <w:multiLevelType w:val="hybridMultilevel"/>
    <w:tmpl w:val="52166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4"/>
  </w:num>
  <w:num w:numId="5">
    <w:abstractNumId w:val="22"/>
  </w:num>
  <w:num w:numId="6">
    <w:abstractNumId w:val="43"/>
  </w:num>
  <w:num w:numId="7">
    <w:abstractNumId w:val="55"/>
  </w:num>
  <w:num w:numId="8">
    <w:abstractNumId w:val="34"/>
  </w:num>
  <w:num w:numId="9">
    <w:abstractNumId w:val="56"/>
  </w:num>
  <w:num w:numId="10">
    <w:abstractNumId w:val="53"/>
  </w:num>
  <w:num w:numId="11">
    <w:abstractNumId w:val="47"/>
  </w:num>
  <w:num w:numId="12">
    <w:abstractNumId w:val="49"/>
  </w:num>
  <w:num w:numId="13">
    <w:abstractNumId w:val="39"/>
  </w:num>
  <w:num w:numId="14">
    <w:abstractNumId w:val="7"/>
  </w:num>
  <w:num w:numId="15">
    <w:abstractNumId w:val="36"/>
  </w:num>
  <w:num w:numId="16">
    <w:abstractNumId w:val="45"/>
  </w:num>
  <w:num w:numId="17">
    <w:abstractNumId w:val="38"/>
  </w:num>
  <w:num w:numId="18">
    <w:abstractNumId w:val="21"/>
  </w:num>
  <w:num w:numId="19">
    <w:abstractNumId w:val="2"/>
  </w:num>
  <w:num w:numId="20">
    <w:abstractNumId w:val="26"/>
  </w:num>
  <w:num w:numId="21">
    <w:abstractNumId w:val="3"/>
  </w:num>
  <w:num w:numId="22">
    <w:abstractNumId w:val="11"/>
  </w:num>
  <w:num w:numId="23">
    <w:abstractNumId w:val="20"/>
  </w:num>
  <w:num w:numId="24">
    <w:abstractNumId w:val="13"/>
  </w:num>
  <w:num w:numId="25">
    <w:abstractNumId w:val="42"/>
  </w:num>
  <w:num w:numId="26">
    <w:abstractNumId w:val="31"/>
  </w:num>
  <w:num w:numId="27">
    <w:abstractNumId w:val="37"/>
  </w:num>
  <w:num w:numId="28">
    <w:abstractNumId w:val="33"/>
  </w:num>
  <w:num w:numId="29">
    <w:abstractNumId w:val="54"/>
  </w:num>
  <w:num w:numId="30">
    <w:abstractNumId w:val="48"/>
  </w:num>
  <w:num w:numId="31">
    <w:abstractNumId w:val="18"/>
  </w:num>
  <w:num w:numId="32">
    <w:abstractNumId w:val="6"/>
  </w:num>
  <w:num w:numId="33">
    <w:abstractNumId w:val="57"/>
  </w:num>
  <w:num w:numId="34">
    <w:abstractNumId w:val="4"/>
  </w:num>
  <w:num w:numId="35">
    <w:abstractNumId w:val="41"/>
  </w:num>
  <w:num w:numId="36">
    <w:abstractNumId w:val="51"/>
  </w:num>
  <w:num w:numId="37">
    <w:abstractNumId w:val="23"/>
  </w:num>
  <w:num w:numId="38">
    <w:abstractNumId w:val="44"/>
  </w:num>
  <w:num w:numId="39">
    <w:abstractNumId w:val="59"/>
  </w:num>
  <w:num w:numId="40">
    <w:abstractNumId w:val="50"/>
  </w:num>
  <w:num w:numId="41">
    <w:abstractNumId w:val="35"/>
  </w:num>
  <w:num w:numId="42">
    <w:abstractNumId w:val="27"/>
  </w:num>
  <w:num w:numId="43">
    <w:abstractNumId w:val="40"/>
  </w:num>
  <w:num w:numId="44">
    <w:abstractNumId w:val="15"/>
  </w:num>
  <w:num w:numId="45">
    <w:abstractNumId w:val="16"/>
  </w:num>
  <w:num w:numId="46">
    <w:abstractNumId w:val="5"/>
  </w:num>
  <w:num w:numId="47">
    <w:abstractNumId w:val="1"/>
  </w:num>
  <w:num w:numId="48">
    <w:abstractNumId w:val="52"/>
  </w:num>
  <w:num w:numId="49">
    <w:abstractNumId w:val="58"/>
  </w:num>
  <w:num w:numId="50">
    <w:abstractNumId w:val="19"/>
  </w:num>
  <w:num w:numId="51">
    <w:abstractNumId w:val="28"/>
  </w:num>
  <w:num w:numId="52">
    <w:abstractNumId w:val="17"/>
  </w:num>
  <w:num w:numId="53">
    <w:abstractNumId w:val="9"/>
  </w:num>
  <w:num w:numId="54">
    <w:abstractNumId w:val="24"/>
  </w:num>
  <w:num w:numId="55">
    <w:abstractNumId w:val="30"/>
  </w:num>
  <w:num w:numId="56">
    <w:abstractNumId w:val="32"/>
  </w:num>
  <w:num w:numId="57">
    <w:abstractNumId w:val="10"/>
  </w:num>
  <w:num w:numId="58">
    <w:abstractNumId w:val="0"/>
    <w:lvlOverride w:ilvl="0">
      <w:startOverride w:val="1"/>
    </w:lvlOverride>
  </w:num>
  <w:num w:numId="59">
    <w:abstractNumId w:val="46"/>
  </w:num>
  <w:num w:numId="60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0CB5"/>
    <w:rsid w:val="00007B5D"/>
    <w:rsid w:val="000268EA"/>
    <w:rsid w:val="00065074"/>
    <w:rsid w:val="00072158"/>
    <w:rsid w:val="00074D74"/>
    <w:rsid w:val="00082FCE"/>
    <w:rsid w:val="0008755D"/>
    <w:rsid w:val="000C3139"/>
    <w:rsid w:val="000D7229"/>
    <w:rsid w:val="00127A19"/>
    <w:rsid w:val="0013018A"/>
    <w:rsid w:val="00136906"/>
    <w:rsid w:val="0015053A"/>
    <w:rsid w:val="00172EAB"/>
    <w:rsid w:val="00184502"/>
    <w:rsid w:val="00193A74"/>
    <w:rsid w:val="001A1427"/>
    <w:rsid w:val="001A3887"/>
    <w:rsid w:val="001E6B68"/>
    <w:rsid w:val="002143FF"/>
    <w:rsid w:val="00222FA6"/>
    <w:rsid w:val="00240393"/>
    <w:rsid w:val="00247283"/>
    <w:rsid w:val="002555F1"/>
    <w:rsid w:val="002A4B26"/>
    <w:rsid w:val="002A50F8"/>
    <w:rsid w:val="002A7981"/>
    <w:rsid w:val="002B28EE"/>
    <w:rsid w:val="002C09C8"/>
    <w:rsid w:val="002E4904"/>
    <w:rsid w:val="002F2068"/>
    <w:rsid w:val="00350B33"/>
    <w:rsid w:val="003571FA"/>
    <w:rsid w:val="00367E7E"/>
    <w:rsid w:val="00376BEE"/>
    <w:rsid w:val="003C7EF2"/>
    <w:rsid w:val="003E78E4"/>
    <w:rsid w:val="00410755"/>
    <w:rsid w:val="00457CFF"/>
    <w:rsid w:val="0046584D"/>
    <w:rsid w:val="00473BDE"/>
    <w:rsid w:val="00504742"/>
    <w:rsid w:val="00530A7B"/>
    <w:rsid w:val="0053679B"/>
    <w:rsid w:val="00567D31"/>
    <w:rsid w:val="00571265"/>
    <w:rsid w:val="0058584B"/>
    <w:rsid w:val="0059280B"/>
    <w:rsid w:val="005B2C98"/>
    <w:rsid w:val="005C2B14"/>
    <w:rsid w:val="005C573A"/>
    <w:rsid w:val="005E2FE1"/>
    <w:rsid w:val="005F4B79"/>
    <w:rsid w:val="006227AB"/>
    <w:rsid w:val="006466D2"/>
    <w:rsid w:val="00674AB0"/>
    <w:rsid w:val="00675928"/>
    <w:rsid w:val="006930FA"/>
    <w:rsid w:val="00703513"/>
    <w:rsid w:val="00730464"/>
    <w:rsid w:val="00742C4F"/>
    <w:rsid w:val="007E2B21"/>
    <w:rsid w:val="00832930"/>
    <w:rsid w:val="00836B64"/>
    <w:rsid w:val="0084404C"/>
    <w:rsid w:val="008570CE"/>
    <w:rsid w:val="0086795D"/>
    <w:rsid w:val="008755CE"/>
    <w:rsid w:val="0088162F"/>
    <w:rsid w:val="008A5114"/>
    <w:rsid w:val="008A6045"/>
    <w:rsid w:val="008F58D9"/>
    <w:rsid w:val="00900E56"/>
    <w:rsid w:val="00914F24"/>
    <w:rsid w:val="009269B9"/>
    <w:rsid w:val="00943126"/>
    <w:rsid w:val="009552D0"/>
    <w:rsid w:val="0095606F"/>
    <w:rsid w:val="009621B8"/>
    <w:rsid w:val="00993519"/>
    <w:rsid w:val="00A23AB4"/>
    <w:rsid w:val="00A75284"/>
    <w:rsid w:val="00A75466"/>
    <w:rsid w:val="00A764D2"/>
    <w:rsid w:val="00A965BD"/>
    <w:rsid w:val="00AB57D3"/>
    <w:rsid w:val="00B07528"/>
    <w:rsid w:val="00B22C53"/>
    <w:rsid w:val="00B350F7"/>
    <w:rsid w:val="00B6144C"/>
    <w:rsid w:val="00B657B8"/>
    <w:rsid w:val="00B75E89"/>
    <w:rsid w:val="00BC2250"/>
    <w:rsid w:val="00C07BD5"/>
    <w:rsid w:val="00C1678A"/>
    <w:rsid w:val="00C75BA5"/>
    <w:rsid w:val="00CB16FC"/>
    <w:rsid w:val="00CF5510"/>
    <w:rsid w:val="00CF7046"/>
    <w:rsid w:val="00D116C2"/>
    <w:rsid w:val="00D41A2E"/>
    <w:rsid w:val="00D4414E"/>
    <w:rsid w:val="00D836EB"/>
    <w:rsid w:val="00D95B9B"/>
    <w:rsid w:val="00DC1D58"/>
    <w:rsid w:val="00E0714E"/>
    <w:rsid w:val="00E30079"/>
    <w:rsid w:val="00E36D52"/>
    <w:rsid w:val="00E74B2F"/>
    <w:rsid w:val="00E8025F"/>
    <w:rsid w:val="00E90EB8"/>
    <w:rsid w:val="00EA0359"/>
    <w:rsid w:val="00EA1EA5"/>
    <w:rsid w:val="00EC452B"/>
    <w:rsid w:val="00F03BE6"/>
    <w:rsid w:val="00F10CF0"/>
    <w:rsid w:val="00F12608"/>
    <w:rsid w:val="00F12E70"/>
    <w:rsid w:val="00F168DB"/>
    <w:rsid w:val="00F461F7"/>
    <w:rsid w:val="00F533BB"/>
    <w:rsid w:val="00F771AF"/>
    <w:rsid w:val="00F8116B"/>
    <w:rsid w:val="00F93BBE"/>
    <w:rsid w:val="00F96B80"/>
    <w:rsid w:val="00FA12E8"/>
    <w:rsid w:val="00FC37D2"/>
    <w:rsid w:val="00FD6197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222F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0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2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2FA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22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Iauiue">
    <w:name w:val="Iau?iue"/>
    <w:uiPriority w:val="99"/>
    <w:rsid w:val="00F1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Normal (Web)"/>
    <w:basedOn w:val="a"/>
    <w:rsid w:val="00F168DB"/>
    <w:pPr>
      <w:spacing w:before="100" w:beforeAutospacing="1" w:after="100" w:afterAutospacing="1"/>
    </w:pPr>
    <w:rPr>
      <w:rFonts w:eastAsia="Calibri"/>
    </w:rPr>
  </w:style>
  <w:style w:type="numbering" w:customStyle="1" w:styleId="1">
    <w:name w:val="Стиль1"/>
    <w:uiPriority w:val="99"/>
    <w:rsid w:val="00E3007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222F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0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2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2FA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22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Iauiue">
    <w:name w:val="Iau?iue"/>
    <w:uiPriority w:val="99"/>
    <w:rsid w:val="00F1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Normal (Web)"/>
    <w:basedOn w:val="a"/>
    <w:rsid w:val="00F168DB"/>
    <w:pPr>
      <w:spacing w:before="100" w:beforeAutospacing="1" w:after="100" w:afterAutospacing="1"/>
    </w:pPr>
    <w:rPr>
      <w:rFonts w:eastAsia="Calibri"/>
    </w:rPr>
  </w:style>
  <w:style w:type="numbering" w:customStyle="1" w:styleId="1">
    <w:name w:val="Стиль1"/>
    <w:uiPriority w:val="99"/>
    <w:rsid w:val="00E3007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nigafu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85B1D-F33A-40C4-A592-C45273BE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40902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2015-12-16T08:19:00Z</cp:lastPrinted>
  <dcterms:created xsi:type="dcterms:W3CDTF">2018-04-02T10:53:00Z</dcterms:created>
  <dcterms:modified xsi:type="dcterms:W3CDTF">2018-04-02T10:53:00Z</dcterms:modified>
</cp:coreProperties>
</file>