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35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E6F29">
        <w:rPr>
          <w:rFonts w:ascii="Times New Roman" w:hAnsi="Times New Roman" w:cs="Times New Roman"/>
          <w:b/>
          <w:sz w:val="28"/>
          <w:szCs w:val="28"/>
        </w:rPr>
        <w:t>собенности проведения вступительных испытаний для инвалидов</w:t>
      </w:r>
    </w:p>
    <w:p w:rsidR="00040B28" w:rsidRDefault="002E6F29" w:rsidP="00A8533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E6F29">
        <w:rPr>
          <w:rFonts w:ascii="Times New Roman" w:hAnsi="Times New Roman" w:cs="Times New Roman"/>
          <w:b/>
          <w:sz w:val="28"/>
          <w:szCs w:val="28"/>
        </w:rPr>
        <w:t xml:space="preserve"> и лиц с ограниченными возможностями здоровья</w:t>
      </w:r>
    </w:p>
    <w:p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проведении вступительных испытаний для поступающих из числа инвалидов и лиц с ограниченными возможностями здоровья (далее - поступающие с ограниченными возможностями здоровья) Академия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специальные условия, индивидуальные особенности).</w:t>
      </w:r>
    </w:p>
    <w:p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для поступающих с ограниченными возможностями здоровья Академия обеспечит беспрепятственный доступ в аудитории, туалетные и другие помещения, а также их пребывания в указанных помещениях. </w:t>
      </w:r>
    </w:p>
    <w:p w:rsidR="00F94B84" w:rsidRPr="00F94B84" w:rsidRDefault="00F94B84" w:rsidP="00F94B84">
      <w:pPr>
        <w:numPr>
          <w:ilvl w:val="0"/>
          <w:numId w:val="1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Очные вступительные испытания для поступающих с ограниченными возможностями здоровья проводятся в отдельной аудитории.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Число поступающих с ограниченными возможностями здоровья в одной аудитории не должно превышать: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письменной форме - 12 человек;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сдаче вступительного испытания в устной форме - 6 человек.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 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Продолжительность вступительного испытания для поступающих с ограниченными возможностями здоровья увеличивается по решению организации, но не более чем на 1,5 часа.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с ограниченными возможностями здоровья предоставляется в доступной для них форме информация о порядке проведения вступительных испытаний.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F94B84" w:rsidRPr="00F94B84" w:rsidRDefault="00F94B84" w:rsidP="00F94B84">
      <w:pPr>
        <w:numPr>
          <w:ilvl w:val="0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При проведении вступительных испытаний обеспечивается выполнение следующих дополнительных требований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B84">
        <w:rPr>
          <w:rFonts w:ascii="Times New Roman" w:hAnsi="Times New Roman" w:cs="Times New Roman"/>
          <w:sz w:val="28"/>
          <w:szCs w:val="28"/>
        </w:rPr>
        <w:t>от индивидуальных особенностей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B84">
        <w:rPr>
          <w:rFonts w:ascii="Times New Roman" w:hAnsi="Times New Roman" w:cs="Times New Roman"/>
          <w:sz w:val="28"/>
          <w:szCs w:val="28"/>
        </w:rPr>
        <w:t>поступающих с ограниченными возможностями здоровья: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1) для слепых: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 либо зачитываются ассистентом;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 </w:t>
      </w:r>
      <w:proofErr w:type="spellStart"/>
      <w:r w:rsidRPr="00F94B8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F94B84">
        <w:rPr>
          <w:rFonts w:ascii="Times New Roman" w:hAnsi="Times New Roman" w:cs="Times New Roman"/>
          <w:sz w:val="28"/>
          <w:szCs w:val="28"/>
        </w:rPr>
        <w:t> ассистенту;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2) для слабовидящих: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индивидуальное равномерное освещение не менее 300 люкс (при очном проведении вступительных испытаний);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поступающим для выполнения задания при необходимости предоставляется увеличивающее устройство (при очном проведении вступительных испытаний), возможно также использование собственных увеличивающих устройств;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3) для глухих и слабослышащих: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 (при очном проведении вступительных испытаний);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предоставляются услуги </w:t>
      </w:r>
      <w:proofErr w:type="spellStart"/>
      <w:r w:rsidRPr="00F94B8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94B84">
        <w:rPr>
          <w:rFonts w:ascii="Times New Roman" w:hAnsi="Times New Roman" w:cs="Times New Roman"/>
          <w:sz w:val="28"/>
          <w:szCs w:val="28"/>
        </w:rPr>
        <w:t>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4) для слепоглухих предоставляются </w:t>
      </w:r>
      <w:r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spellStart"/>
      <w:r w:rsidRPr="00F94B8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94B84">
        <w:rPr>
          <w:rFonts w:ascii="Times New Roman" w:hAnsi="Times New Roman" w:cs="Times New Roman"/>
          <w:sz w:val="28"/>
          <w:szCs w:val="28"/>
        </w:rPr>
        <w:t> (помимо требований, выполняемых соответственно для слепых и глухих);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5)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направленности, вступительные испытания при приеме на обучение по программам магистратуры - по решению организации);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lastRenderedPageBreak/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proofErr w:type="spellStart"/>
      <w:r w:rsidRPr="00F94B84">
        <w:rPr>
          <w:rFonts w:ascii="Times New Roman" w:hAnsi="Times New Roman" w:cs="Times New Roman"/>
          <w:sz w:val="28"/>
          <w:szCs w:val="28"/>
        </w:rPr>
        <w:t>надиктовываются</w:t>
      </w:r>
      <w:proofErr w:type="spellEnd"/>
      <w:r w:rsidRPr="00F94B84">
        <w:rPr>
          <w:rFonts w:ascii="Times New Roman" w:hAnsi="Times New Roman" w:cs="Times New Roman"/>
          <w:sz w:val="28"/>
          <w:szCs w:val="28"/>
        </w:rPr>
        <w:t> ассистенту;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направленности, вступительные испытания при приеме в магистратуру - по решению организации). </w:t>
      </w:r>
    </w:p>
    <w:p w:rsidR="00F94B84" w:rsidRPr="00F94B84" w:rsidRDefault="00F94B84" w:rsidP="00F94B84">
      <w:pPr>
        <w:numPr>
          <w:ilvl w:val="0"/>
          <w:numId w:val="3"/>
        </w:numP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 xml:space="preserve">Условия, указанные в пунктах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94B84">
        <w:rPr>
          <w:rFonts w:ascii="Times New Roman" w:hAnsi="Times New Roman" w:cs="Times New Roman"/>
          <w:sz w:val="28"/>
          <w:szCs w:val="28"/>
        </w:rPr>
        <w:t xml:space="preserve"> - 7, предоставляются поступающим на основании заявления о приеме, содержащего сведения о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здоровья, и документа, подтверждающего инвалидность или ограниченные возможности здоровья, требующие создания указанных условий.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Академия может проводить для поступающих с ограниченными возможностями здоровья вступительные испытания с использованием дистанционных образовательных технологий.  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4B84">
        <w:rPr>
          <w:rFonts w:ascii="Times New Roman" w:hAnsi="Times New Roman" w:cs="Times New Roman"/>
          <w:sz w:val="28"/>
          <w:szCs w:val="28"/>
        </w:rPr>
        <w:t>Поступающий в заявлении о приеме в Академию указывает сведения о намерении сдавать вступительные испытания с использованием дистанционных образовательных технологий и месте их сдачи.</w:t>
      </w:r>
    </w:p>
    <w:p w:rsidR="00F94B84" w:rsidRPr="00F94B84" w:rsidRDefault="00F94B84" w:rsidP="00F94B8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94B84" w:rsidRPr="00F94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DCB"/>
    <w:multiLevelType w:val="multilevel"/>
    <w:tmpl w:val="74E6315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1C6D92"/>
    <w:multiLevelType w:val="multilevel"/>
    <w:tmpl w:val="87181B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092B21"/>
    <w:multiLevelType w:val="multilevel"/>
    <w:tmpl w:val="9730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F29"/>
    <w:rsid w:val="00040B28"/>
    <w:rsid w:val="002E6F29"/>
    <w:rsid w:val="00A85335"/>
    <w:rsid w:val="00F9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659FC4-BB99-41AB-8BDE-1101A0F96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43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О.В.</dc:creator>
  <cp:keywords/>
  <dc:description/>
  <cp:lastModifiedBy>Павлова О.В.</cp:lastModifiedBy>
  <cp:revision>3</cp:revision>
  <dcterms:created xsi:type="dcterms:W3CDTF">2021-10-20T11:04:00Z</dcterms:created>
  <dcterms:modified xsi:type="dcterms:W3CDTF">2021-10-21T10:36:00Z</dcterms:modified>
</cp:coreProperties>
</file>